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3" w:rsidRDefault="00741C6D" w:rsidP="00741C6D">
      <w:pPr>
        <w:jc w:val="center"/>
        <w:rPr>
          <w:rFonts w:ascii="Adler" w:hAnsi="Adler" w:cs="Arial"/>
          <w:b/>
          <w:color w:val="00B0F0"/>
          <w:sz w:val="36"/>
          <w:szCs w:val="36"/>
        </w:rPr>
      </w:pPr>
      <w:r w:rsidRPr="00606473">
        <w:rPr>
          <w:rFonts w:ascii="Adler" w:hAnsi="Adler" w:cs="Arial"/>
          <w:b/>
          <w:color w:val="00B0F0"/>
          <w:sz w:val="36"/>
          <w:szCs w:val="36"/>
        </w:rPr>
        <w:t xml:space="preserve">THE TUNE UP </w:t>
      </w:r>
      <w:r w:rsidRPr="00606473">
        <w:rPr>
          <w:rFonts w:ascii="Adler" w:hAnsi="Adler" w:cs="Arial"/>
          <w:b/>
          <w:color w:val="FF0000"/>
          <w:sz w:val="36"/>
          <w:szCs w:val="36"/>
        </w:rPr>
        <w:t xml:space="preserve">THAT EVERY </w:t>
      </w:r>
      <w:r w:rsidRPr="00606473">
        <w:rPr>
          <w:rFonts w:ascii="Adler" w:hAnsi="Adler" w:cs="Arial"/>
          <w:b/>
          <w:color w:val="00B0F0"/>
          <w:sz w:val="36"/>
          <w:szCs w:val="36"/>
        </w:rPr>
        <w:t xml:space="preserve">FIRST YEAR </w:t>
      </w:r>
    </w:p>
    <w:p w:rsidR="00741C6D" w:rsidRPr="00606473" w:rsidRDefault="00741C6D" w:rsidP="00741C6D">
      <w:pPr>
        <w:jc w:val="center"/>
        <w:rPr>
          <w:rFonts w:ascii="Adler" w:hAnsi="Adler" w:cs="Arial"/>
          <w:b/>
          <w:color w:val="000000"/>
          <w:sz w:val="36"/>
          <w:szCs w:val="36"/>
        </w:rPr>
      </w:pPr>
      <w:r w:rsidRPr="00606473">
        <w:rPr>
          <w:rFonts w:ascii="Adler" w:hAnsi="Adler" w:cs="Arial"/>
          <w:b/>
          <w:color w:val="FF0000"/>
          <w:sz w:val="36"/>
          <w:szCs w:val="36"/>
        </w:rPr>
        <w:t>COLLEGE STUDENT NEEDS</w:t>
      </w:r>
    </w:p>
    <w:p w:rsidR="00741C6D" w:rsidRPr="00833EA4" w:rsidRDefault="00741C6D" w:rsidP="00741C6D">
      <w:pPr>
        <w:jc w:val="center"/>
        <w:rPr>
          <w:rFonts w:ascii="Corbel" w:hAnsi="Corbel" w:cs="Arial"/>
          <w:color w:val="000000"/>
          <w:sz w:val="26"/>
          <w:szCs w:val="26"/>
        </w:rPr>
      </w:pPr>
    </w:p>
    <w:p w:rsidR="00737914" w:rsidRPr="00606473" w:rsidRDefault="00741C6D" w:rsidP="00430194">
      <w:pPr>
        <w:pStyle w:val="ListParagraph"/>
        <w:numPr>
          <w:ilvl w:val="0"/>
          <w:numId w:val="2"/>
        </w:numPr>
        <w:spacing w:after="0"/>
        <w:ind w:left="792"/>
        <w:rPr>
          <w:rFonts w:ascii="Baskerville Old Face" w:hAnsi="Baskerville Old Face" w:cs="Arial"/>
          <w:b/>
          <w:color w:val="000000"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Get familiar with what a course syllabus is, its purpose and how to effectively make use of it. It usually provides all the answers you need. </w:t>
      </w:r>
    </w:p>
    <w:p w:rsidR="00741C6D" w:rsidRPr="00606473" w:rsidRDefault="00741C6D" w:rsidP="00741C6D">
      <w:pPr>
        <w:pStyle w:val="ListParagraph"/>
        <w:spacing w:after="0"/>
        <w:rPr>
          <w:rFonts w:ascii="Baskerville Old Face" w:hAnsi="Baskerville Old Face" w:cs="Arial"/>
          <w:b/>
          <w:color w:val="000000"/>
          <w:sz w:val="26"/>
          <w:szCs w:val="26"/>
        </w:rPr>
      </w:pPr>
    </w:p>
    <w:p w:rsidR="00741C6D" w:rsidRPr="00606473" w:rsidRDefault="00741C6D" w:rsidP="00741C6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Arial"/>
          <w:b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Decide what sort of organizing tool you will use to keep track of appointments, meetings, due dates, exam dates, and other commitments. </w:t>
      </w:r>
    </w:p>
    <w:p w:rsidR="00741C6D" w:rsidRPr="00606473" w:rsidRDefault="00741C6D" w:rsidP="00741C6D">
      <w:pPr>
        <w:spacing w:after="0"/>
        <w:rPr>
          <w:rFonts w:ascii="Baskerville Old Face" w:hAnsi="Baskerville Old Face" w:cs="Arial"/>
          <w:b/>
          <w:sz w:val="26"/>
          <w:szCs w:val="26"/>
        </w:rPr>
      </w:pPr>
    </w:p>
    <w:p w:rsidR="00741C6D" w:rsidRPr="00606473" w:rsidRDefault="00741C6D" w:rsidP="00741C6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Arial"/>
          <w:b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Some advice about e-mail. Be sure to use your school e-mail when e-mailing your professors. Think of e-mailing your professors the way you would e-mail a prospective boss or current boss. After all, they are. School is your new job for the next four years. </w:t>
      </w:r>
    </w:p>
    <w:p w:rsidR="00741C6D" w:rsidRPr="00606473" w:rsidRDefault="00741C6D" w:rsidP="00741C6D">
      <w:pPr>
        <w:pStyle w:val="ListParagraph"/>
        <w:rPr>
          <w:rFonts w:ascii="Baskerville Old Face" w:hAnsi="Baskerville Old Face" w:cs="Arial"/>
          <w:b/>
          <w:color w:val="000000"/>
          <w:sz w:val="26"/>
          <w:szCs w:val="26"/>
        </w:rPr>
      </w:pPr>
    </w:p>
    <w:p w:rsidR="00741C6D" w:rsidRPr="00606473" w:rsidRDefault="00741C6D" w:rsidP="00741C6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Arial"/>
          <w:b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Be professional and courteous in your communication. Include a salutation and not “Hey Prof.” And when e-mailing women faculty, </w:t>
      </w:r>
      <w:proofErr w:type="gramStart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don’t</w:t>
      </w:r>
      <w:proofErr w:type="gramEnd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be sexist and type “Mrs. Blank.” They earned their doctorates also.</w:t>
      </w:r>
    </w:p>
    <w:p w:rsidR="00741C6D" w:rsidRPr="00606473" w:rsidRDefault="00741C6D" w:rsidP="00833EA4">
      <w:pPr>
        <w:spacing w:after="0"/>
        <w:jc w:val="center"/>
        <w:rPr>
          <w:rFonts w:ascii="Baskerville Old Face" w:hAnsi="Baskerville Old Face" w:cs="Arial"/>
          <w:b/>
          <w:sz w:val="26"/>
          <w:szCs w:val="26"/>
        </w:rPr>
      </w:pPr>
    </w:p>
    <w:p w:rsidR="00741C6D" w:rsidRPr="00606473" w:rsidRDefault="00741C6D" w:rsidP="00741C6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Arial"/>
          <w:b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Attend all </w:t>
      </w:r>
      <w:r w:rsidR="00833EA4"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classes unless </w:t>
      </w:r>
      <w:proofErr w:type="gramStart"/>
      <w:r w:rsidR="00833EA4" w:rsidRPr="00606473">
        <w:rPr>
          <w:rFonts w:ascii="Baskerville Old Face" w:hAnsi="Baskerville Old Face" w:cs="Arial"/>
          <w:b/>
          <w:color w:val="000000"/>
          <w:sz w:val="26"/>
          <w:szCs w:val="26"/>
        </w:rPr>
        <w:t>you’</w:t>
      </w: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re</w:t>
      </w:r>
      <w:proofErr w:type="gramEnd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sick. </w:t>
      </w:r>
      <w:proofErr w:type="gramStart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It’s</w:t>
      </w:r>
      <w:proofErr w:type="gramEnd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a strong predictor for success. </w:t>
      </w:r>
      <w:proofErr w:type="gramStart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And</w:t>
      </w:r>
      <w:proofErr w:type="gramEnd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if </w:t>
      </w:r>
      <w:r w:rsidR="00833EA4" w:rsidRPr="00606473">
        <w:rPr>
          <w:rFonts w:ascii="Baskerville Old Face" w:hAnsi="Baskerville Old Face" w:cs="Arial"/>
          <w:b/>
          <w:color w:val="000000"/>
          <w:sz w:val="26"/>
          <w:szCs w:val="26"/>
        </w:rPr>
        <w:t>the clas</w:t>
      </w: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s involve</w:t>
      </w:r>
      <w:r w:rsidR="00833EA4" w:rsidRPr="00606473">
        <w:rPr>
          <w:rFonts w:ascii="Baskerville Old Face" w:hAnsi="Baskerville Old Face" w:cs="Arial"/>
          <w:b/>
          <w:color w:val="000000"/>
          <w:sz w:val="26"/>
          <w:szCs w:val="26"/>
        </w:rPr>
        <w:t>s</w:t>
      </w: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participation, get engaged in di</w:t>
      </w:r>
      <w:bookmarkStart w:id="0" w:name="_GoBack"/>
      <w:bookmarkEnd w:id="0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s</w:t>
      </w:r>
      <w:r w:rsidR="00833EA4"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cussions. This will enrich your </w:t>
      </w: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learning.</w:t>
      </w:r>
    </w:p>
    <w:p w:rsidR="00741C6D" w:rsidRPr="00606473" w:rsidRDefault="00741C6D" w:rsidP="00741C6D">
      <w:pPr>
        <w:pStyle w:val="ListParagraph"/>
        <w:spacing w:after="0"/>
        <w:rPr>
          <w:rFonts w:ascii="Baskerville Old Face" w:hAnsi="Baskerville Old Face" w:cs="Arial"/>
          <w:b/>
          <w:sz w:val="26"/>
          <w:szCs w:val="26"/>
        </w:rPr>
      </w:pPr>
    </w:p>
    <w:p w:rsidR="00741C6D" w:rsidRPr="00606473" w:rsidRDefault="00741C6D" w:rsidP="00741C6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Arial"/>
          <w:b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Be sure to attend student organization fairs that usually take place in the first few weeks of the new semester.</w:t>
      </w:r>
    </w:p>
    <w:p w:rsidR="00741C6D" w:rsidRPr="00606473" w:rsidRDefault="00741C6D" w:rsidP="00741C6D">
      <w:pPr>
        <w:pStyle w:val="ListParagraph"/>
        <w:spacing w:after="0"/>
        <w:rPr>
          <w:rFonts w:ascii="Baskerville Old Face" w:hAnsi="Baskerville Old Face" w:cs="Arial"/>
          <w:b/>
          <w:sz w:val="26"/>
          <w:szCs w:val="26"/>
        </w:rPr>
      </w:pPr>
    </w:p>
    <w:p w:rsidR="00741C6D" w:rsidRPr="00606473" w:rsidRDefault="00741C6D" w:rsidP="00741C6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Arial"/>
          <w:b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Go online and </w:t>
      </w:r>
      <w:proofErr w:type="gramStart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get</w:t>
      </w:r>
      <w:proofErr w:type="gramEnd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acquainted with the myriad resources that the college provides to students. Find the </w:t>
      </w:r>
      <w:hyperlink r:id="rId7" w:tooltip="Psychology Today looks at counseling" w:history="1">
        <w:r w:rsidRPr="00606473">
          <w:rPr>
            <w:rStyle w:val="Hyperlink"/>
            <w:rFonts w:ascii="Baskerville Old Face" w:hAnsi="Baskerville Old Face" w:cs="Arial"/>
            <w:b/>
            <w:color w:val="000000"/>
            <w:sz w:val="26"/>
            <w:szCs w:val="26"/>
            <w:u w:val="none"/>
          </w:rPr>
          <w:t>counseling</w:t>
        </w:r>
      </w:hyperlink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 service, </w:t>
      </w:r>
      <w:hyperlink r:id="rId8" w:tooltip="Psychology Today looks at health" w:history="1">
        <w:r w:rsidRPr="00606473">
          <w:rPr>
            <w:rStyle w:val="Hyperlink"/>
            <w:rFonts w:ascii="Baskerville Old Face" w:hAnsi="Baskerville Old Face" w:cs="Arial"/>
            <w:b/>
            <w:color w:val="000000"/>
            <w:sz w:val="26"/>
            <w:szCs w:val="26"/>
            <w:u w:val="none"/>
          </w:rPr>
          <w:t>health</w:t>
        </w:r>
      </w:hyperlink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 service, sexual assault prevention office, </w:t>
      </w:r>
      <w:proofErr w:type="gramStart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office</w:t>
      </w:r>
      <w:proofErr w:type="gramEnd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for students who identify as LGBTQ, the writing center, tutoring, cultural centers, the office for students with disabilities, religious services, Greek life, etc.</w:t>
      </w:r>
    </w:p>
    <w:p w:rsidR="00741C6D" w:rsidRPr="00606473" w:rsidRDefault="00741C6D" w:rsidP="00741C6D">
      <w:pPr>
        <w:pStyle w:val="ListParagraph"/>
        <w:spacing w:after="0"/>
        <w:rPr>
          <w:rFonts w:ascii="Baskerville Old Face" w:hAnsi="Baskerville Old Face" w:cs="Arial"/>
          <w:b/>
          <w:sz w:val="26"/>
          <w:szCs w:val="26"/>
        </w:rPr>
      </w:pPr>
    </w:p>
    <w:p w:rsidR="00741C6D" w:rsidRPr="00606473" w:rsidRDefault="00741C6D" w:rsidP="00741C6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Arial"/>
          <w:b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Faculty usually post office hours on their doors and on the syllabus. It is a time when you can sit down one on one with your professors about your classes, your life, your future, your hopes, fears and </w:t>
      </w:r>
      <w:hyperlink r:id="rId9" w:tooltip="Psychology Today looks at dreams" w:history="1">
        <w:r w:rsidRPr="00606473">
          <w:rPr>
            <w:rStyle w:val="Hyperlink"/>
            <w:rFonts w:ascii="Baskerville Old Face" w:hAnsi="Baskerville Old Face" w:cs="Arial"/>
            <w:b/>
            <w:color w:val="000000"/>
            <w:sz w:val="26"/>
            <w:szCs w:val="26"/>
            <w:u w:val="none"/>
          </w:rPr>
          <w:t>dreams</w:t>
        </w:r>
      </w:hyperlink>
      <w:r w:rsidRPr="00606473">
        <w:rPr>
          <w:rFonts w:ascii="Baskerville Old Face" w:hAnsi="Baskerville Old Face" w:cs="Arial"/>
          <w:b/>
          <w:sz w:val="26"/>
          <w:szCs w:val="26"/>
        </w:rPr>
        <w:t>.</w:t>
      </w:r>
    </w:p>
    <w:p w:rsidR="00741C6D" w:rsidRPr="00606473" w:rsidRDefault="00741C6D" w:rsidP="00741C6D">
      <w:pPr>
        <w:pStyle w:val="ListParagraph"/>
        <w:rPr>
          <w:rFonts w:ascii="Baskerville Old Face" w:hAnsi="Baskerville Old Face" w:cs="Arial"/>
          <w:b/>
          <w:color w:val="000000"/>
          <w:sz w:val="26"/>
          <w:szCs w:val="26"/>
        </w:rPr>
      </w:pPr>
    </w:p>
    <w:p w:rsidR="00430194" w:rsidRPr="00430194" w:rsidRDefault="00741C6D" w:rsidP="00430194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Arial"/>
          <w:b/>
          <w:sz w:val="26"/>
          <w:szCs w:val="26"/>
        </w:rPr>
      </w:pPr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Amazing relationships can be cultivated with faculty----these people might become your mentors from whom </w:t>
      </w:r>
      <w:proofErr w:type="gramStart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>you'll</w:t>
      </w:r>
      <w:proofErr w:type="gramEnd"/>
      <w:r w:rsidRPr="00606473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eventually seek reference letters, and they might become your thesis advisers, collaborators for research, and possibly even your friends for years to come.</w:t>
      </w:r>
    </w:p>
    <w:p w:rsidR="00430194" w:rsidRPr="00430194" w:rsidRDefault="00430194" w:rsidP="00430194">
      <w:pPr>
        <w:pStyle w:val="ListParagraph"/>
        <w:rPr>
          <w:rFonts w:ascii="Baskerville Old Face" w:hAnsi="Baskerville Old Face" w:cs="Arial"/>
          <w:b/>
          <w:color w:val="000000"/>
          <w:sz w:val="26"/>
          <w:szCs w:val="26"/>
        </w:rPr>
      </w:pPr>
    </w:p>
    <w:p w:rsidR="00430194" w:rsidRDefault="00430194" w:rsidP="00430194">
      <w:pPr>
        <w:spacing w:after="0"/>
        <w:ind w:firstLine="360"/>
        <w:rPr>
          <w:rFonts w:ascii="Baskerville Old Face" w:hAnsi="Baskerville Old Face" w:cs="Arial"/>
          <w:b/>
          <w:color w:val="000000"/>
          <w:sz w:val="26"/>
          <w:szCs w:val="26"/>
        </w:rPr>
      </w:pPr>
      <w:r w:rsidRPr="00430194">
        <w:rPr>
          <w:rFonts w:ascii="Adler" w:hAnsi="Adler" w:cs="Arial"/>
          <w:b/>
          <w:color w:val="00B0F0"/>
          <w:sz w:val="26"/>
          <w:szCs w:val="26"/>
        </w:rPr>
        <w:t>10.</w:t>
      </w:r>
      <w:r w:rsidRPr="00430194">
        <w:rPr>
          <w:rFonts w:ascii="Baskerville Old Face" w:hAnsi="Baskerville Old Face" w:cs="Arial"/>
          <w:b/>
          <w:color w:val="00B0F0"/>
          <w:sz w:val="26"/>
          <w:szCs w:val="26"/>
        </w:rPr>
        <w:t xml:space="preserve"> </w:t>
      </w:r>
      <w:r w:rsidR="00741C6D" w:rsidRPr="00430194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At the earliest sign of trouble, seek help. This applies to needing tutoring as well as help for </w:t>
      </w:r>
    </w:p>
    <w:p w:rsidR="00833EA4" w:rsidRPr="00430194" w:rsidRDefault="00430194" w:rsidP="00430194">
      <w:pPr>
        <w:spacing w:after="0"/>
        <w:ind w:firstLine="360"/>
        <w:rPr>
          <w:rFonts w:ascii="Baskerville Old Face" w:hAnsi="Baskerville Old Face" w:cs="Arial"/>
          <w:b/>
          <w:sz w:val="26"/>
          <w:szCs w:val="26"/>
        </w:rPr>
      </w:pPr>
      <w:r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     </w:t>
      </w:r>
      <w:proofErr w:type="gramStart"/>
      <w:r w:rsidR="00741C6D" w:rsidRPr="00430194">
        <w:rPr>
          <w:rFonts w:ascii="Baskerville Old Face" w:hAnsi="Baskerville Old Face" w:cs="Arial"/>
          <w:b/>
          <w:color w:val="000000"/>
          <w:sz w:val="26"/>
          <w:szCs w:val="26"/>
        </w:rPr>
        <w:t>your</w:t>
      </w:r>
      <w:proofErr w:type="gramEnd"/>
      <w:r w:rsidR="00741C6D" w:rsidRPr="00430194">
        <w:rPr>
          <w:rFonts w:ascii="Baskerville Old Face" w:hAnsi="Baskerville Old Face" w:cs="Arial"/>
          <w:b/>
          <w:color w:val="000000"/>
          <w:sz w:val="26"/>
          <w:szCs w:val="26"/>
        </w:rPr>
        <w:t xml:space="preserve"> mental health and wellbeing. Admitting you need help is a great start.</w:t>
      </w:r>
    </w:p>
    <w:p w:rsidR="00741C6D" w:rsidRPr="00833EA4" w:rsidRDefault="00741C6D" w:rsidP="00833EA4">
      <w:pPr>
        <w:tabs>
          <w:tab w:val="left" w:pos="2263"/>
        </w:tabs>
        <w:rPr>
          <w:sz w:val="25"/>
          <w:szCs w:val="25"/>
        </w:rPr>
      </w:pPr>
    </w:p>
    <w:sectPr w:rsidR="00741C6D" w:rsidRPr="00833EA4" w:rsidSect="00833EA4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E0" w:rsidRDefault="009C4BE0" w:rsidP="00741C6D">
      <w:pPr>
        <w:spacing w:after="0" w:line="240" w:lineRule="auto"/>
      </w:pPr>
      <w:r>
        <w:separator/>
      </w:r>
    </w:p>
  </w:endnote>
  <w:endnote w:type="continuationSeparator" w:id="0">
    <w:p w:rsidR="009C4BE0" w:rsidRDefault="009C4BE0" w:rsidP="007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Pr="008E168F" w:rsidRDefault="00833EA4" w:rsidP="008E168F">
    <w:pPr>
      <w:pStyle w:val="Footer"/>
      <w:jc w:val="center"/>
      <w:rPr>
        <w:i/>
        <w:sz w:val="20"/>
        <w:szCs w:val="20"/>
      </w:rPr>
    </w:pPr>
    <w:r w:rsidRPr="008E168F">
      <w:rPr>
        <w:sz w:val="20"/>
        <w:szCs w:val="20"/>
      </w:rPr>
      <w:t xml:space="preserve">Cohan, Deborah, Ph.D. “The Tune Up That Every First Year College Student Needs.” </w:t>
    </w:r>
    <w:r w:rsidRPr="008E168F">
      <w:rPr>
        <w:i/>
        <w:sz w:val="20"/>
        <w:szCs w:val="20"/>
      </w:rPr>
      <w:t xml:space="preserve">Psychologytoday.com. </w:t>
    </w:r>
    <w:r w:rsidRPr="008E168F">
      <w:rPr>
        <w:sz w:val="20"/>
        <w:szCs w:val="20"/>
      </w:rPr>
      <w:t>Retrieved from</w:t>
    </w:r>
    <w:r w:rsidRPr="008E168F">
      <w:rPr>
        <w:i/>
        <w:sz w:val="20"/>
        <w:szCs w:val="20"/>
      </w:rPr>
      <w:t xml:space="preserve"> </w:t>
    </w:r>
    <w:hyperlink r:id="rId1" w:history="1">
      <w:r w:rsidRPr="008E168F">
        <w:rPr>
          <w:rStyle w:val="Hyperlink"/>
          <w:sz w:val="20"/>
          <w:szCs w:val="20"/>
        </w:rPr>
        <w:t>www.psychologytoday.com/blog/social-lights/201707/the-tune-every-first-year-college-student-needs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E0" w:rsidRDefault="009C4BE0" w:rsidP="00741C6D">
      <w:pPr>
        <w:spacing w:after="0" w:line="240" w:lineRule="auto"/>
      </w:pPr>
      <w:r>
        <w:separator/>
      </w:r>
    </w:p>
  </w:footnote>
  <w:footnote w:type="continuationSeparator" w:id="0">
    <w:p w:rsidR="009C4BE0" w:rsidRDefault="009C4BE0" w:rsidP="0074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BD7"/>
    <w:multiLevelType w:val="hybridMultilevel"/>
    <w:tmpl w:val="F594D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F658D"/>
    <w:multiLevelType w:val="hybridMultilevel"/>
    <w:tmpl w:val="39CE06FC"/>
    <w:lvl w:ilvl="0" w:tplc="3A96FCD8">
      <w:start w:val="1"/>
      <w:numFmt w:val="decimal"/>
      <w:lvlText w:val="%1."/>
      <w:lvlJc w:val="left"/>
      <w:pPr>
        <w:ind w:left="720" w:hanging="360"/>
      </w:pPr>
      <w:rPr>
        <w:rFonts w:ascii="Adler" w:hAnsi="Adler"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D"/>
    <w:rsid w:val="00196093"/>
    <w:rsid w:val="002F5C07"/>
    <w:rsid w:val="00430194"/>
    <w:rsid w:val="00606473"/>
    <w:rsid w:val="00737914"/>
    <w:rsid w:val="00741C6D"/>
    <w:rsid w:val="00833EA4"/>
    <w:rsid w:val="008E168F"/>
    <w:rsid w:val="00960D23"/>
    <w:rsid w:val="009C4BE0"/>
    <w:rsid w:val="00AB0223"/>
    <w:rsid w:val="00AC35AC"/>
    <w:rsid w:val="00B41228"/>
    <w:rsid w:val="00C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F241"/>
  <w15:chartTrackingRefBased/>
  <w15:docId w15:val="{75ADE92D-9047-4B84-AFD4-1DCFDD2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C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6D"/>
  </w:style>
  <w:style w:type="paragraph" w:styleId="Footer">
    <w:name w:val="footer"/>
    <w:basedOn w:val="Normal"/>
    <w:link w:val="FooterChar"/>
    <w:uiPriority w:val="99"/>
    <w:unhideWhenUsed/>
    <w:rsid w:val="0074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6D"/>
  </w:style>
  <w:style w:type="paragraph" w:styleId="BalloonText">
    <w:name w:val="Balloon Text"/>
    <w:basedOn w:val="Normal"/>
    <w:link w:val="BalloonTextChar"/>
    <w:uiPriority w:val="99"/>
    <w:semiHidden/>
    <w:unhideWhenUsed/>
    <w:rsid w:val="0019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basics/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therapy-types/coach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basics/dream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ychologytoday.com/blog/social-lights/201707/the-tune-every-first-year-college-student-ne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Licciardi</dc:creator>
  <cp:keywords/>
  <dc:description/>
  <cp:lastModifiedBy>Bryanna Licciardi</cp:lastModifiedBy>
  <cp:revision>2</cp:revision>
  <cp:lastPrinted>2017-09-11T18:52:00Z</cp:lastPrinted>
  <dcterms:created xsi:type="dcterms:W3CDTF">2017-07-18T15:44:00Z</dcterms:created>
  <dcterms:modified xsi:type="dcterms:W3CDTF">2017-09-11T18:54:00Z</dcterms:modified>
</cp:coreProperties>
</file>