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24" w:rsidRPr="004A3FB2" w:rsidRDefault="004D1AA0" w:rsidP="004D1AA0">
      <w:pPr>
        <w:pStyle w:val="Title"/>
        <w:jc w:val="center"/>
        <w:rPr>
          <w:rFonts w:ascii="Times New Roman" w:hAnsi="Times New Roman" w:cs="Times New Roman"/>
        </w:rPr>
      </w:pPr>
      <w:r w:rsidRPr="004A3FB2">
        <w:rPr>
          <w:rFonts w:ascii="Times New Roman" w:hAnsi="Times New Roman" w:cs="Times New Roman"/>
        </w:rPr>
        <w:t>List of Quarterly and Annual Reports</w:t>
      </w:r>
    </w:p>
    <w:p w:rsidR="004D1AA0" w:rsidRPr="004A3FB2" w:rsidRDefault="004D1AA0" w:rsidP="004D1AA0">
      <w:pPr>
        <w:rPr>
          <w:rFonts w:ascii="Times New Roman" w:hAnsi="Times New Roman" w:cs="Times New Roman"/>
        </w:rPr>
      </w:pPr>
    </w:p>
    <w:p w:rsidR="004D1AA0" w:rsidRPr="004A3FB2" w:rsidRDefault="004D1AA0" w:rsidP="004D1AA0">
      <w:pPr>
        <w:rPr>
          <w:rFonts w:ascii="Times New Roman" w:hAnsi="Times New Roman" w:cs="Times New Roman"/>
        </w:rPr>
      </w:pPr>
    </w:p>
    <w:p w:rsidR="004D1AA0" w:rsidRPr="004A3FB2" w:rsidRDefault="004D1AA0" w:rsidP="00EF76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FB2">
        <w:rPr>
          <w:rFonts w:ascii="Times New Roman" w:hAnsi="Times New Roman" w:cs="Times New Roman"/>
          <w:sz w:val="20"/>
          <w:szCs w:val="20"/>
        </w:rPr>
        <w:t>Quarterly Reports</w:t>
      </w:r>
    </w:p>
    <w:tbl>
      <w:tblPr>
        <w:tblStyle w:val="TableGrid"/>
        <w:tblW w:w="10837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653"/>
        <w:gridCol w:w="1911"/>
        <w:gridCol w:w="4273"/>
      </w:tblGrid>
      <w:tr w:rsidR="009116E0" w:rsidRPr="004A3FB2" w:rsidTr="009116E0">
        <w:tc>
          <w:tcPr>
            <w:tcW w:w="4653" w:type="dxa"/>
          </w:tcPr>
          <w:p w:rsidR="009116E0" w:rsidRPr="004A3FB2" w:rsidRDefault="009116E0" w:rsidP="00167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b/>
                <w:sz w:val="20"/>
                <w:szCs w:val="20"/>
              </w:rPr>
              <w:t>Report</w:t>
            </w:r>
          </w:p>
        </w:tc>
        <w:tc>
          <w:tcPr>
            <w:tcW w:w="1911" w:type="dxa"/>
          </w:tcPr>
          <w:p w:rsidR="009116E0" w:rsidRPr="004A3FB2" w:rsidRDefault="009116E0" w:rsidP="001674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b/>
                <w:sz w:val="20"/>
                <w:szCs w:val="20"/>
              </w:rPr>
              <w:t>Responsible Office</w:t>
            </w:r>
          </w:p>
        </w:tc>
        <w:tc>
          <w:tcPr>
            <w:tcW w:w="4273" w:type="dxa"/>
          </w:tcPr>
          <w:p w:rsidR="009116E0" w:rsidRPr="004A3FB2" w:rsidRDefault="009116E0" w:rsidP="001674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b/>
                <w:sz w:val="20"/>
                <w:szCs w:val="20"/>
              </w:rPr>
              <w:t>POC</w:t>
            </w:r>
          </w:p>
        </w:tc>
      </w:tr>
      <w:tr w:rsidR="009116E0" w:rsidRPr="004A3FB2" w:rsidTr="009116E0">
        <w:tc>
          <w:tcPr>
            <w:tcW w:w="4653" w:type="dxa"/>
          </w:tcPr>
          <w:p w:rsidR="009116E0" w:rsidRPr="004A3FB2" w:rsidRDefault="009116E0" w:rsidP="0016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Go-DBE - Quarterly Diversity Report</w:t>
            </w:r>
          </w:p>
        </w:tc>
        <w:tc>
          <w:tcPr>
            <w:tcW w:w="1911" w:type="dxa"/>
          </w:tcPr>
          <w:p w:rsidR="009116E0" w:rsidRPr="004A3FB2" w:rsidRDefault="009116E0" w:rsidP="004D1AA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Procurement Office</w:t>
            </w:r>
          </w:p>
        </w:tc>
        <w:tc>
          <w:tcPr>
            <w:tcW w:w="4273" w:type="dxa"/>
          </w:tcPr>
          <w:p w:rsidR="009116E0" w:rsidRPr="004A3FB2" w:rsidRDefault="009116E0" w:rsidP="009116E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Shirman Thomas, shirman.thomas@mtsu.edu</w:t>
            </w:r>
          </w:p>
        </w:tc>
      </w:tr>
      <w:tr w:rsidR="009116E0" w:rsidRPr="004A3FB2" w:rsidTr="009116E0">
        <w:tc>
          <w:tcPr>
            <w:tcW w:w="4653" w:type="dxa"/>
          </w:tcPr>
          <w:p w:rsidR="009116E0" w:rsidRPr="004A3FB2" w:rsidRDefault="009116E0" w:rsidP="00167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eastAsia="Times New Roman" w:hAnsi="Times New Roman" w:cs="Times New Roman"/>
                <w:sz w:val="20"/>
                <w:szCs w:val="20"/>
              </w:rPr>
              <w:t>Small/Minority/Women-Owned Business Report</w:t>
            </w:r>
          </w:p>
        </w:tc>
        <w:tc>
          <w:tcPr>
            <w:tcW w:w="1911" w:type="dxa"/>
          </w:tcPr>
          <w:p w:rsidR="009116E0" w:rsidRPr="004A3FB2" w:rsidRDefault="009116E0" w:rsidP="004D1AA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Procurement Office</w:t>
            </w:r>
          </w:p>
        </w:tc>
        <w:tc>
          <w:tcPr>
            <w:tcW w:w="4273" w:type="dxa"/>
          </w:tcPr>
          <w:p w:rsidR="009116E0" w:rsidRPr="004A3FB2" w:rsidRDefault="009116E0" w:rsidP="004D1AA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Shirman Thomas, shirman.thomas@mtsu.edu</w:t>
            </w:r>
          </w:p>
        </w:tc>
      </w:tr>
      <w:tr w:rsidR="009116E0" w:rsidRPr="004A3FB2" w:rsidTr="009116E0">
        <w:tc>
          <w:tcPr>
            <w:tcW w:w="4653" w:type="dxa"/>
          </w:tcPr>
          <w:p w:rsidR="009116E0" w:rsidRPr="004A3FB2" w:rsidRDefault="009116E0" w:rsidP="0016743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Quarterly Contracts Report</w:t>
            </w:r>
          </w:p>
        </w:tc>
        <w:tc>
          <w:tcPr>
            <w:tcW w:w="1911" w:type="dxa"/>
          </w:tcPr>
          <w:p w:rsidR="009116E0" w:rsidRPr="004A3FB2" w:rsidRDefault="009116E0" w:rsidP="0016743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Contracts Office</w:t>
            </w:r>
          </w:p>
        </w:tc>
        <w:tc>
          <w:tcPr>
            <w:tcW w:w="4273" w:type="dxa"/>
          </w:tcPr>
          <w:p w:rsidR="009116E0" w:rsidRPr="004A3FB2" w:rsidRDefault="009116E0" w:rsidP="0016743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John Montgomery, John.Montgomery@mtsu.edu</w:t>
            </w:r>
          </w:p>
        </w:tc>
      </w:tr>
    </w:tbl>
    <w:p w:rsidR="004D1AA0" w:rsidRPr="004A3FB2" w:rsidRDefault="004D1AA0" w:rsidP="004D1AA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D1AA0" w:rsidRPr="004A3FB2" w:rsidRDefault="004D1AA0" w:rsidP="004D1AA0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353"/>
        <w:tblW w:w="10615" w:type="dxa"/>
        <w:tblLook w:val="04A0" w:firstRow="1" w:lastRow="0" w:firstColumn="1" w:lastColumn="0" w:noHBand="0" w:noVBand="1"/>
      </w:tblPr>
      <w:tblGrid>
        <w:gridCol w:w="4495"/>
        <w:gridCol w:w="1911"/>
        <w:gridCol w:w="4209"/>
      </w:tblGrid>
      <w:tr w:rsidR="009116E0" w:rsidRPr="004A3FB2" w:rsidTr="004A3FB2">
        <w:tc>
          <w:tcPr>
            <w:tcW w:w="4495" w:type="dxa"/>
          </w:tcPr>
          <w:p w:rsidR="009116E0" w:rsidRPr="004A3FB2" w:rsidRDefault="009116E0" w:rsidP="004A3FB2">
            <w:pPr>
              <w:ind w:left="67" w:hanging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A3FB2">
              <w:rPr>
                <w:rFonts w:ascii="Times New Roman" w:hAnsi="Times New Roman" w:cs="Times New Roman"/>
                <w:b/>
                <w:sz w:val="20"/>
                <w:szCs w:val="20"/>
              </w:rPr>
              <w:t>Report</w:t>
            </w:r>
          </w:p>
        </w:tc>
        <w:tc>
          <w:tcPr>
            <w:tcW w:w="1911" w:type="dxa"/>
          </w:tcPr>
          <w:p w:rsidR="009116E0" w:rsidRPr="004A3FB2" w:rsidRDefault="009116E0" w:rsidP="004A3F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b/>
                <w:sz w:val="20"/>
                <w:szCs w:val="20"/>
              </w:rPr>
              <w:t>Responsible Office</w:t>
            </w:r>
          </w:p>
        </w:tc>
        <w:tc>
          <w:tcPr>
            <w:tcW w:w="4209" w:type="dxa"/>
          </w:tcPr>
          <w:p w:rsidR="009116E0" w:rsidRPr="004A3FB2" w:rsidRDefault="009116E0" w:rsidP="004A3F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b/>
                <w:sz w:val="20"/>
                <w:szCs w:val="20"/>
              </w:rPr>
              <w:t>POC</w:t>
            </w:r>
          </w:p>
        </w:tc>
      </w:tr>
      <w:tr w:rsidR="009116E0" w:rsidRPr="004A3FB2" w:rsidTr="004A3FB2">
        <w:tc>
          <w:tcPr>
            <w:tcW w:w="4495" w:type="dxa"/>
          </w:tcPr>
          <w:p w:rsidR="009116E0" w:rsidRPr="004A3FB2" w:rsidRDefault="009116E0" w:rsidP="004A3F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Senate Finance, Ways &amp; Means Committee Report</w:t>
            </w:r>
          </w:p>
        </w:tc>
        <w:tc>
          <w:tcPr>
            <w:tcW w:w="1911" w:type="dxa"/>
          </w:tcPr>
          <w:p w:rsidR="009116E0" w:rsidRPr="004A3FB2" w:rsidRDefault="009116E0" w:rsidP="004A3F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Contracts Office</w:t>
            </w:r>
          </w:p>
        </w:tc>
        <w:tc>
          <w:tcPr>
            <w:tcW w:w="4209" w:type="dxa"/>
          </w:tcPr>
          <w:p w:rsidR="009116E0" w:rsidRPr="004A3FB2" w:rsidRDefault="009116E0" w:rsidP="004A3F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John Montgomery</w:t>
            </w: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, John.Montgomery@mtsu.edu</w:t>
            </w:r>
          </w:p>
        </w:tc>
      </w:tr>
      <w:tr w:rsidR="009116E0" w:rsidRPr="004A3FB2" w:rsidTr="004A3FB2">
        <w:tc>
          <w:tcPr>
            <w:tcW w:w="4495" w:type="dxa"/>
          </w:tcPr>
          <w:p w:rsidR="009116E0" w:rsidRPr="004A3FB2" w:rsidRDefault="009116E0" w:rsidP="004A3F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Department of Energy-Energy Policy Act (</w:t>
            </w:r>
            <w:proofErr w:type="spellStart"/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EPAct</w:t>
            </w:r>
            <w:proofErr w:type="spellEnd"/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1" w:type="dxa"/>
          </w:tcPr>
          <w:p w:rsidR="009116E0" w:rsidRPr="004A3FB2" w:rsidRDefault="009116E0" w:rsidP="004A3F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Procurement Office</w:t>
            </w:r>
          </w:p>
        </w:tc>
        <w:tc>
          <w:tcPr>
            <w:tcW w:w="4209" w:type="dxa"/>
          </w:tcPr>
          <w:p w:rsidR="009116E0" w:rsidRPr="004A3FB2" w:rsidRDefault="009116E0" w:rsidP="004A3FB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FB2">
              <w:rPr>
                <w:rFonts w:ascii="Times New Roman" w:hAnsi="Times New Roman" w:cs="Times New Roman"/>
                <w:sz w:val="20"/>
                <w:szCs w:val="20"/>
              </w:rPr>
              <w:t>Shirman Thomas, shirman.thomas@mtsu.edu</w:t>
            </w:r>
          </w:p>
        </w:tc>
      </w:tr>
    </w:tbl>
    <w:p w:rsidR="004D1AA0" w:rsidRDefault="004D1AA0" w:rsidP="00C84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A3FB2">
        <w:rPr>
          <w:rFonts w:ascii="Times New Roman" w:hAnsi="Times New Roman" w:cs="Times New Roman"/>
          <w:sz w:val="20"/>
          <w:szCs w:val="20"/>
        </w:rPr>
        <w:t>Annual Reports</w:t>
      </w:r>
    </w:p>
    <w:p w:rsidR="004A3FB2" w:rsidRPr="004A3FB2" w:rsidRDefault="004A3FB2" w:rsidP="004A3FB2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4D1AA0" w:rsidRDefault="004D1AA0">
      <w:pPr>
        <w:rPr>
          <w:rFonts w:ascii="Times New Roman" w:hAnsi="Times New Roman" w:cs="Times New Roman"/>
        </w:rPr>
      </w:pPr>
    </w:p>
    <w:p w:rsidR="004A3FB2" w:rsidRPr="004A3FB2" w:rsidRDefault="004A3FB2">
      <w:pPr>
        <w:rPr>
          <w:rFonts w:ascii="Times New Roman" w:hAnsi="Times New Roman" w:cs="Times New Roman"/>
        </w:rPr>
      </w:pPr>
    </w:p>
    <w:p w:rsidR="004D1AA0" w:rsidRPr="004A3FB2" w:rsidRDefault="004D1AA0">
      <w:pPr>
        <w:rPr>
          <w:rFonts w:ascii="Times New Roman" w:hAnsi="Times New Roman" w:cs="Times New Roman"/>
        </w:rPr>
      </w:pPr>
    </w:p>
    <w:sectPr w:rsidR="004D1AA0" w:rsidRPr="004A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9D3"/>
    <w:multiLevelType w:val="hybridMultilevel"/>
    <w:tmpl w:val="636C8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4A74B9"/>
    <w:multiLevelType w:val="hybridMultilevel"/>
    <w:tmpl w:val="75C4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A0"/>
    <w:rsid w:val="00167439"/>
    <w:rsid w:val="001C3E58"/>
    <w:rsid w:val="003748CB"/>
    <w:rsid w:val="003A706B"/>
    <w:rsid w:val="004A3FB2"/>
    <w:rsid w:val="004D1AA0"/>
    <w:rsid w:val="006468EA"/>
    <w:rsid w:val="0077386A"/>
    <w:rsid w:val="009116E0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F2D1"/>
  <w15:chartTrackingRefBased/>
  <w15:docId w15:val="{4E0D7480-158C-443A-BF31-F302D5DB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1A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D1AA0"/>
    <w:pPr>
      <w:ind w:left="720"/>
      <w:contextualSpacing/>
    </w:pPr>
  </w:style>
  <w:style w:type="table" w:styleId="TableGrid">
    <w:name w:val="Table Grid"/>
    <w:basedOn w:val="TableNormal"/>
    <w:uiPriority w:val="39"/>
    <w:rsid w:val="0016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542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Shirman A. Thomas</dc:creator>
  <cp:keywords/>
  <dc:description/>
  <cp:lastModifiedBy>Shirman A. Thomas</cp:lastModifiedBy>
  <cp:revision>2</cp:revision>
  <dcterms:created xsi:type="dcterms:W3CDTF">2018-03-29T19:46:00Z</dcterms:created>
  <dcterms:modified xsi:type="dcterms:W3CDTF">2018-03-29T19:46:00Z</dcterms:modified>
</cp:coreProperties>
</file>