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03B" w:rsidRDefault="00F2203B" w:rsidP="00F2203B">
      <w:pPr>
        <w:pStyle w:val="WP9Title"/>
        <w:widowControl/>
        <w:rPr>
          <w:b/>
          <w:szCs w:val="24"/>
        </w:rPr>
      </w:pPr>
      <w:r>
        <w:rPr>
          <w:b/>
          <w:szCs w:val="24"/>
        </w:rPr>
        <w:fldChar w:fldCharType="begin"/>
      </w:r>
      <w:r>
        <w:rPr>
          <w:b/>
          <w:szCs w:val="24"/>
        </w:rPr>
        <w:instrText xml:space="preserve"> SEQ CHAPTER \h \r 1</w:instrText>
      </w:r>
      <w:r>
        <w:rPr>
          <w:b/>
          <w:szCs w:val="24"/>
        </w:rPr>
        <w:fldChar w:fldCharType="end"/>
      </w:r>
      <w:r>
        <w:rPr>
          <w:b/>
          <w:szCs w:val="24"/>
        </w:rPr>
        <w:t>Women’s and Gender Studies Program</w:t>
      </w:r>
    </w:p>
    <w:p w:rsidR="00F2203B" w:rsidRDefault="00F2203B" w:rsidP="00F2203B">
      <w:pPr>
        <w:jc w:val="center"/>
        <w:rPr>
          <w:b/>
          <w:sz w:val="28"/>
          <w:szCs w:val="24"/>
        </w:rPr>
      </w:pPr>
      <w:r>
        <w:rPr>
          <w:b/>
          <w:sz w:val="28"/>
          <w:szCs w:val="24"/>
        </w:rPr>
        <w:t>New Course Proposal</w:t>
      </w:r>
    </w:p>
    <w:p w:rsidR="00F2203B" w:rsidRDefault="00F2203B" w:rsidP="00F2203B">
      <w:pPr>
        <w:pStyle w:val="WP9BodyText"/>
        <w:widowControl/>
        <w:rPr>
          <w:b w:val="0"/>
          <w:szCs w:val="24"/>
        </w:rPr>
      </w:pPr>
    </w:p>
    <w:p w:rsidR="00F2203B" w:rsidRDefault="00F2203B" w:rsidP="00F2203B">
      <w:pPr>
        <w:pBdr>
          <w:top w:val="single" w:sz="4" w:space="1" w:color="auto"/>
          <w:left w:val="single" w:sz="4" w:space="4" w:color="auto"/>
          <w:bottom w:val="single" w:sz="4" w:space="1" w:color="auto"/>
          <w:right w:val="single" w:sz="4" w:space="4" w:color="auto"/>
        </w:pBdr>
        <w:rPr>
          <w:szCs w:val="24"/>
        </w:rPr>
      </w:pPr>
      <w:r>
        <w:rPr>
          <w:szCs w:val="24"/>
        </w:rPr>
        <w:t xml:space="preserve">Name: </w:t>
      </w:r>
    </w:p>
    <w:p w:rsidR="00F2203B" w:rsidRDefault="00F2203B" w:rsidP="00F2203B">
      <w:pPr>
        <w:pBdr>
          <w:top w:val="single" w:sz="4" w:space="1" w:color="auto"/>
          <w:left w:val="single" w:sz="4" w:space="4" w:color="auto"/>
          <w:bottom w:val="single" w:sz="4" w:space="1" w:color="auto"/>
          <w:right w:val="single" w:sz="4" w:space="4" w:color="auto"/>
        </w:pBdr>
        <w:rPr>
          <w:szCs w:val="24"/>
        </w:rPr>
      </w:pPr>
      <w:r>
        <w:rPr>
          <w:szCs w:val="24"/>
        </w:rPr>
        <w:t>Department:</w:t>
      </w:r>
    </w:p>
    <w:p w:rsidR="00F2203B" w:rsidRDefault="00F2203B" w:rsidP="00F2203B">
      <w:pPr>
        <w:pBdr>
          <w:top w:val="single" w:sz="4" w:space="1" w:color="auto"/>
          <w:left w:val="single" w:sz="4" w:space="4" w:color="auto"/>
          <w:bottom w:val="single" w:sz="4" w:space="1" w:color="auto"/>
          <w:right w:val="single" w:sz="4" w:space="4" w:color="auto"/>
        </w:pBdr>
        <w:rPr>
          <w:szCs w:val="24"/>
        </w:rPr>
      </w:pPr>
      <w:r>
        <w:rPr>
          <w:szCs w:val="24"/>
        </w:rPr>
        <w:t>Course Number and Title:</w:t>
      </w:r>
    </w:p>
    <w:p w:rsidR="00F2203B" w:rsidRDefault="00F2203B" w:rsidP="00F2203B">
      <w:pPr>
        <w:rPr>
          <w:szCs w:val="24"/>
        </w:rPr>
      </w:pPr>
    </w:p>
    <w:p w:rsidR="00F2203B" w:rsidRDefault="00F2203B" w:rsidP="00F2203B">
      <w:pPr>
        <w:rPr>
          <w:i/>
          <w:iCs/>
          <w:szCs w:val="24"/>
        </w:rPr>
      </w:pPr>
      <w:r>
        <w:rPr>
          <w:b/>
          <w:bCs/>
          <w:szCs w:val="24"/>
        </w:rPr>
        <w:t>Curriculum Goals:</w:t>
      </w:r>
      <w:r>
        <w:rPr>
          <w:szCs w:val="24"/>
          <w:lang w:val="en-CA"/>
        </w:rPr>
        <w:t xml:space="preserve"> </w:t>
      </w:r>
      <w:r>
        <w:rPr>
          <w:i/>
          <w:iCs/>
          <w:szCs w:val="24"/>
        </w:rPr>
        <w:t>The WGST Program encourages a historically grounded, comparative, global, feminist perspective. All courses are informed by theories of the social construction of gender and address issues of diversity, including race, ethnicity, class, sexual orientation, nationality, age, and/or ability. The program emphasizes an interactive learning process and promotes scholarly research in order to challenge students in ways that foster intellectual and personal development.</w:t>
      </w:r>
    </w:p>
    <w:p w:rsidR="00F2203B" w:rsidRDefault="00F2203B" w:rsidP="00F2203B">
      <w:pPr>
        <w:rPr>
          <w:szCs w:val="24"/>
        </w:rPr>
      </w:pPr>
    </w:p>
    <w:p w:rsidR="00F2203B" w:rsidRDefault="00F2203B" w:rsidP="0023262B">
      <w:pPr>
        <w:pStyle w:val="level1"/>
        <w:widowControl/>
        <w:numPr>
          <w:ilvl w:val="0"/>
          <w:numId w:val="3"/>
        </w:numPr>
        <w:tabs>
          <w:tab w:val="clear" w:pos="360"/>
          <w:tab w:val="clear" w:pos="360"/>
        </w:tabs>
        <w:rPr>
          <w:b/>
          <w:szCs w:val="24"/>
        </w:rPr>
      </w:pPr>
      <w:r>
        <w:rPr>
          <w:szCs w:val="24"/>
        </w:rPr>
        <w:tab/>
      </w:r>
      <w:r>
        <w:rPr>
          <w:b/>
          <w:szCs w:val="24"/>
        </w:rPr>
        <w:t>Summary Course Description and Objectives</w:t>
      </w:r>
      <w:r>
        <w:rPr>
          <w:i/>
          <w:szCs w:val="24"/>
        </w:rPr>
        <w:t xml:space="preserve">.  </w:t>
      </w:r>
    </w:p>
    <w:p w:rsidR="00F2203B" w:rsidRDefault="0023262B" w:rsidP="0023262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i/>
          <w:szCs w:val="24"/>
        </w:rPr>
      </w:pPr>
      <w:r>
        <w:rPr>
          <w:i/>
          <w:szCs w:val="24"/>
        </w:rPr>
        <w:tab/>
      </w:r>
      <w:r w:rsidR="00F2203B">
        <w:rPr>
          <w:i/>
          <w:szCs w:val="24"/>
        </w:rPr>
        <w:t xml:space="preserve">Give a brief description of the course content and how it specifically </w:t>
      </w:r>
      <w:r>
        <w:rPr>
          <w:i/>
          <w:szCs w:val="24"/>
        </w:rPr>
        <w:t>addresses Women’s</w:t>
      </w:r>
      <w:r w:rsidR="00F2203B">
        <w:rPr>
          <w:i/>
          <w:szCs w:val="24"/>
        </w:rPr>
        <w:t xml:space="preserve"> and Gender Studies curriculum goals.  </w:t>
      </w:r>
    </w:p>
    <w:p w:rsidR="00F2203B" w:rsidRDefault="00F2203B" w:rsidP="00F2203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Cs w:val="24"/>
        </w:rPr>
      </w:pPr>
    </w:p>
    <w:p w:rsidR="00F2203B" w:rsidRDefault="00F2203B" w:rsidP="00F2203B">
      <w:pPr>
        <w:pBdr>
          <w:top w:val="single" w:sz="4" w:space="1" w:color="auto"/>
          <w:left w:val="single" w:sz="4" w:space="4" w:color="auto"/>
          <w:bottom w:val="single" w:sz="4" w:space="1" w:color="auto"/>
          <w:right w:val="single" w:sz="4" w:space="4" w:color="auto"/>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Cs w:val="24"/>
        </w:rPr>
      </w:pPr>
    </w:p>
    <w:p w:rsidR="00F2203B" w:rsidRDefault="00F2203B" w:rsidP="00F220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szCs w:val="24"/>
        </w:rPr>
      </w:pPr>
    </w:p>
    <w:p w:rsidR="00F2203B" w:rsidRDefault="00F2203B" w:rsidP="00F2203B">
      <w:pPr>
        <w:pStyle w:val="level1"/>
        <w:widowControl/>
        <w:numPr>
          <w:ilvl w:val="0"/>
          <w:numId w:val="3"/>
        </w:numPr>
        <w:tabs>
          <w:tab w:val="clear" w:pos="360"/>
          <w:tab w:val="clear" w:pos="360"/>
        </w:tabs>
        <w:rPr>
          <w:b/>
          <w:szCs w:val="24"/>
        </w:rPr>
      </w:pPr>
      <w:r>
        <w:rPr>
          <w:szCs w:val="24"/>
        </w:rPr>
        <w:tab/>
      </w:r>
      <w:r>
        <w:rPr>
          <w:b/>
          <w:szCs w:val="24"/>
        </w:rPr>
        <w:t>Course Structure.</w:t>
      </w:r>
    </w:p>
    <w:p w:rsidR="00F2203B" w:rsidRDefault="00F2203B" w:rsidP="00F220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firstLine="360"/>
        <w:rPr>
          <w:szCs w:val="24"/>
        </w:rPr>
      </w:pPr>
      <w:r>
        <w:rPr>
          <w:b/>
          <w:szCs w:val="24"/>
        </w:rPr>
        <w:t>1.  Outline of course topics</w:t>
      </w:r>
      <w:r>
        <w:rPr>
          <w:szCs w:val="24"/>
        </w:rPr>
        <w:t xml:space="preserve">:  </w:t>
      </w:r>
    </w:p>
    <w:p w:rsidR="00F2203B" w:rsidRDefault="00F2203B" w:rsidP="00F2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b/>
      </w:r>
      <w:r>
        <w:rPr>
          <w:i/>
          <w:szCs w:val="24"/>
        </w:rPr>
        <w:t>List and explain topics that will be covered/addressed</w:t>
      </w:r>
      <w:r>
        <w:rPr>
          <w:szCs w:val="24"/>
        </w:rPr>
        <w:t>.</w:t>
      </w:r>
    </w:p>
    <w:p w:rsidR="00F2203B" w:rsidRDefault="00F2203B" w:rsidP="00F2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2203B" w:rsidRDefault="00F2203B" w:rsidP="00F2203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2203B" w:rsidRDefault="00F2203B" w:rsidP="00F2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b/>
      </w:r>
    </w:p>
    <w:p w:rsidR="00F2203B" w:rsidRDefault="00F2203B" w:rsidP="00F2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b/>
      </w:r>
      <w:r>
        <w:rPr>
          <w:b/>
          <w:szCs w:val="24"/>
        </w:rPr>
        <w:t>2.  Student activities:</w:t>
      </w:r>
    </w:p>
    <w:p w:rsidR="00F2203B" w:rsidRDefault="00F2203B" w:rsidP="00F2203B">
      <w:pPr>
        <w:pStyle w:val="WP9Heading2"/>
        <w:keepLines/>
        <w:widowControl/>
        <w:rPr>
          <w:rFonts w:ascii="Times New Roman" w:hAnsi="Times New Roman"/>
          <w:szCs w:val="24"/>
        </w:rPr>
      </w:pPr>
      <w:r>
        <w:rPr>
          <w:rFonts w:ascii="Times New Roman" w:hAnsi="Times New Roman"/>
          <w:szCs w:val="24"/>
        </w:rPr>
        <w:t>List and explain the activities that students will engage in both inside and outside of the classroom.</w:t>
      </w:r>
      <w:r>
        <w:rPr>
          <w:rFonts w:ascii="Times New Roman" w:hAnsi="Times New Roman"/>
          <w:szCs w:val="24"/>
        </w:rPr>
        <w:br/>
      </w:r>
    </w:p>
    <w:p w:rsidR="00F2203B" w:rsidRDefault="00F2203B" w:rsidP="00F2203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2203B" w:rsidRDefault="00F2203B" w:rsidP="00F2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r>
        <w:rPr>
          <w:b/>
          <w:szCs w:val="24"/>
        </w:rPr>
        <w:tab/>
      </w:r>
    </w:p>
    <w:p w:rsidR="00F2203B" w:rsidRDefault="00F2203B" w:rsidP="00F2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ab/>
        <w:t>3.  Evaluation procedures:</w:t>
      </w:r>
    </w:p>
    <w:p w:rsidR="00F2203B" w:rsidRDefault="00F2203B" w:rsidP="00F2203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Cs w:val="24"/>
        </w:rPr>
      </w:pPr>
      <w:r>
        <w:rPr>
          <w:i/>
          <w:szCs w:val="24"/>
        </w:rPr>
        <w:t>List activities that will be graded/that will factor into the final grade and note how much weight each element will carry (e.g., “Two 4-5 page non-research-based essays, 15% each”).</w:t>
      </w:r>
    </w:p>
    <w:p w:rsidR="00F2203B" w:rsidRDefault="00F2203B" w:rsidP="00F2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2203B" w:rsidRDefault="00F2203B" w:rsidP="00F2203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2203B" w:rsidRDefault="00F2203B" w:rsidP="00F2203B">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b/>
      </w:r>
    </w:p>
    <w:p w:rsidR="00F2203B" w:rsidRDefault="00F2203B" w:rsidP="00F2203B">
      <w:pPr>
        <w:pStyle w:val="WP9Heading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b w:val="0"/>
          <w:szCs w:val="24"/>
        </w:rPr>
      </w:pPr>
      <w:r>
        <w:rPr>
          <w:szCs w:val="24"/>
        </w:rPr>
        <w:t>4.  Course texts and materials</w:t>
      </w:r>
      <w:r>
        <w:rPr>
          <w:b w:val="0"/>
          <w:szCs w:val="24"/>
        </w:rPr>
        <w:t>:</w:t>
      </w:r>
    </w:p>
    <w:p w:rsidR="00F2203B" w:rsidRDefault="00F2203B" w:rsidP="00F2203B">
      <w:pPr>
        <w:pStyle w:val="WP9Heading2"/>
        <w:widowControl/>
        <w:rPr>
          <w:rFonts w:ascii="Times New Roman" w:hAnsi="Times New Roman"/>
          <w:iCs/>
          <w:szCs w:val="24"/>
        </w:rPr>
      </w:pPr>
      <w:r>
        <w:rPr>
          <w:rFonts w:ascii="Times New Roman" w:hAnsi="Times New Roman"/>
          <w:iCs/>
          <w:szCs w:val="24"/>
        </w:rPr>
        <w:t>List texts, films, etc., that students will study.</w:t>
      </w:r>
    </w:p>
    <w:p w:rsidR="00F2203B" w:rsidRDefault="00F2203B" w:rsidP="00F2203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Cs w:val="24"/>
        </w:rPr>
      </w:pPr>
    </w:p>
    <w:p w:rsidR="00F2203B" w:rsidRDefault="00F2203B" w:rsidP="00F2203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23262B" w:rsidRDefault="00F2203B" w:rsidP="00F2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b/>
      </w:r>
    </w:p>
    <w:p w:rsidR="00F2203B" w:rsidRDefault="0023262B" w:rsidP="00F2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br w:type="page"/>
      </w:r>
    </w:p>
    <w:p w:rsidR="00F2203B" w:rsidRDefault="00F2203B" w:rsidP="00F2203B">
      <w:pPr>
        <w:pStyle w:val="level1"/>
        <w:widowControl/>
        <w:numPr>
          <w:ilvl w:val="0"/>
          <w:numId w:val="3"/>
        </w:numPr>
        <w:tabs>
          <w:tab w:val="clear" w:pos="360"/>
          <w:tab w:val="clear" w:pos="360"/>
        </w:tabs>
        <w:rPr>
          <w:b/>
          <w:szCs w:val="24"/>
        </w:rPr>
      </w:pPr>
      <w:r>
        <w:rPr>
          <w:szCs w:val="24"/>
        </w:rPr>
        <w:tab/>
      </w:r>
      <w:r>
        <w:rPr>
          <w:b/>
          <w:szCs w:val="24"/>
        </w:rPr>
        <w:t>Contribution to Women’s and Gender Studies curriculum goals.</w:t>
      </w:r>
      <w:r>
        <w:rPr>
          <w:szCs w:val="24"/>
        </w:rPr>
        <w:t xml:space="preserve"> </w:t>
      </w:r>
    </w:p>
    <w:p w:rsidR="00F2203B" w:rsidRDefault="0023262B" w:rsidP="00F220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b/>
          <w:i/>
          <w:szCs w:val="24"/>
        </w:rPr>
      </w:pPr>
      <w:r>
        <w:rPr>
          <w:i/>
          <w:szCs w:val="24"/>
        </w:rPr>
        <w:tab/>
      </w:r>
      <w:bookmarkStart w:id="0" w:name="_GoBack"/>
      <w:bookmarkEnd w:id="0"/>
      <w:r w:rsidR="00F2203B">
        <w:rPr>
          <w:i/>
          <w:szCs w:val="24"/>
        </w:rPr>
        <w:t>Please specify how the course will meet Women’s and Gender Studies criteria</w:t>
      </w:r>
      <w:r w:rsidR="00F2203B">
        <w:rPr>
          <w:b/>
          <w:i/>
          <w:szCs w:val="24"/>
        </w:rPr>
        <w:t xml:space="preserve">. </w:t>
      </w:r>
    </w:p>
    <w:p w:rsidR="00F2203B" w:rsidRDefault="00F2203B" w:rsidP="00F2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Cs w:val="24"/>
        </w:rPr>
      </w:pPr>
    </w:p>
    <w:p w:rsidR="00F2203B" w:rsidRDefault="00F2203B" w:rsidP="00F2203B">
      <w:pPr>
        <w:numPr>
          <w:ilvl w:val="3"/>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Content</w:t>
      </w:r>
      <w:r>
        <w:rPr>
          <w:szCs w:val="24"/>
        </w:rPr>
        <w:t>:</w:t>
      </w:r>
    </w:p>
    <w:p w:rsidR="00F2203B" w:rsidRDefault="00F2203B" w:rsidP="00F2203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i/>
          <w:szCs w:val="24"/>
        </w:rPr>
      </w:pPr>
      <w:r>
        <w:rPr>
          <w:i/>
          <w:szCs w:val="24"/>
        </w:rPr>
        <w:t xml:space="preserve">Explain how the course will meet at least some of the following content goals: </w:t>
      </w:r>
    </w:p>
    <w:p w:rsidR="00F2203B" w:rsidRDefault="00F2203B" w:rsidP="00F2203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i/>
          <w:szCs w:val="24"/>
        </w:rPr>
      </w:pPr>
    </w:p>
    <w:p w:rsidR="00F2203B" w:rsidRDefault="00F2203B" w:rsidP="00F2203B">
      <w:pPr>
        <w:pStyle w:val="BodyTextIndent"/>
        <w:rPr>
          <w:szCs w:val="24"/>
        </w:rPr>
      </w:pPr>
      <w:r>
        <w:rPr>
          <w:szCs w:val="24"/>
        </w:rPr>
        <w:t xml:space="preserve">Focus on the cultural construction of gender, exploration of gendered power relationships/asymmetries, challenge to sexism and/or patriarchy, primary concentration on women's experience and/or accomplishments, recognition of diverse forms of feminism, emphasis on gender and social justice/ activism, examination of sexual identity and/or heterosexism, awareness of intersections of gender and social positioning (race, ethnicity, class, etc.), examination of gendered existence from a multicultural/cross-cultural perspective, awareness of scholarship on women and/or gender in relevant field. </w:t>
      </w:r>
    </w:p>
    <w:p w:rsidR="00F2203B" w:rsidRDefault="00F2203B" w:rsidP="00F2203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Cs w:val="24"/>
        </w:rPr>
      </w:pPr>
    </w:p>
    <w:p w:rsidR="00F2203B" w:rsidRDefault="00F2203B" w:rsidP="00F2203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i/>
          <w:iCs/>
          <w:szCs w:val="24"/>
        </w:rPr>
      </w:pPr>
      <w:r>
        <w:rPr>
          <w:i/>
          <w:iCs/>
          <w:szCs w:val="24"/>
        </w:rPr>
        <w:t>Bear in mind that courses differ widely in how they meet these goals, and a course need not meet all goals to be appropriate and useful to WGST Curriculum.</w:t>
      </w:r>
    </w:p>
    <w:p w:rsidR="00F2203B" w:rsidRDefault="00F2203B" w:rsidP="00F2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2203B" w:rsidRDefault="00F2203B" w:rsidP="00F2203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2203B" w:rsidRDefault="00F2203B" w:rsidP="00F2203B">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b/>
      </w:r>
    </w:p>
    <w:p w:rsidR="00F2203B" w:rsidRDefault="00F2203B" w:rsidP="00F2203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Form</w:t>
      </w:r>
      <w:r>
        <w:rPr>
          <w:szCs w:val="24"/>
        </w:rPr>
        <w:t>:</w:t>
      </w:r>
    </w:p>
    <w:p w:rsidR="00F2203B" w:rsidRDefault="00F2203B" w:rsidP="00F2203B">
      <w:pPr>
        <w:pStyle w:val="WP9Heading2"/>
        <w:widowControl/>
        <w:rPr>
          <w:rFonts w:ascii="Times New Roman" w:hAnsi="Times New Roman"/>
          <w:iCs/>
          <w:szCs w:val="24"/>
        </w:rPr>
      </w:pPr>
      <w:r>
        <w:rPr>
          <w:rFonts w:ascii="Times New Roman" w:hAnsi="Times New Roman"/>
          <w:iCs/>
          <w:szCs w:val="24"/>
        </w:rPr>
        <w:t>Explain how the course will meet at least some of the following form goals:</w:t>
      </w:r>
    </w:p>
    <w:p w:rsidR="00F2203B" w:rsidRDefault="00F2203B" w:rsidP="00F2203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Cs w:val="24"/>
        </w:rPr>
      </w:pPr>
    </w:p>
    <w:p w:rsidR="00F2203B" w:rsidRDefault="00F2203B" w:rsidP="00F2203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Cs w:val="24"/>
        </w:rPr>
      </w:pPr>
      <w:r>
        <w:rPr>
          <w:szCs w:val="24"/>
        </w:rPr>
        <w:t xml:space="preserve">Variety in method and style of presentation, non-traditional assignments that encourage students to learn in new ways, student-led activities, opportunities for student self-reflection and self-actualization.  </w:t>
      </w:r>
    </w:p>
    <w:p w:rsidR="00F2203B" w:rsidRDefault="00F2203B" w:rsidP="00F2203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Cs w:val="24"/>
        </w:rPr>
      </w:pPr>
    </w:p>
    <w:p w:rsidR="00F2203B" w:rsidRDefault="00F2203B" w:rsidP="00F2203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i/>
          <w:iCs/>
          <w:szCs w:val="24"/>
        </w:rPr>
      </w:pPr>
      <w:r>
        <w:rPr>
          <w:i/>
          <w:iCs/>
          <w:szCs w:val="24"/>
        </w:rPr>
        <w:t xml:space="preserve">Bear in mind that courses differ widely in how they meet these goals, and a course need not meet all goals to be appropriate and useful to the WGST Curriculum.  </w:t>
      </w:r>
    </w:p>
    <w:p w:rsidR="00F2203B" w:rsidRDefault="00F2203B" w:rsidP="00F2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2203B" w:rsidRDefault="00F2203B" w:rsidP="00F2203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2203B" w:rsidRDefault="00F2203B" w:rsidP="00F2203B">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b/>
      </w:r>
    </w:p>
    <w:p w:rsidR="00F2203B" w:rsidRDefault="00F2203B" w:rsidP="00F2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2203B" w:rsidRDefault="00F2203B" w:rsidP="00F2203B">
      <w:pPr>
        <w:pStyle w:val="WP9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WGST Curriculum Approval</w:t>
      </w:r>
    </w:p>
    <w:p w:rsidR="00F2203B" w:rsidRDefault="00F2203B" w:rsidP="00F2203B">
      <w:pPr>
        <w:pStyle w:val="WP9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2203B" w:rsidRDefault="00F2203B" w:rsidP="00F2203B">
      <w:pPr>
        <w:pStyle w:val="WP9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Approved/Not approved (If not approved, a brief explanation of reasons is attached)</w:t>
      </w:r>
    </w:p>
    <w:p w:rsidR="00F2203B" w:rsidRDefault="00F2203B" w:rsidP="00F2203B">
      <w:pPr>
        <w:pStyle w:val="WP9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2203B" w:rsidRDefault="00F2203B" w:rsidP="00F2203B">
      <w:pPr>
        <w:pStyle w:val="WP9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_______________________________________________________________________</w:t>
      </w:r>
    </w:p>
    <w:p w:rsidR="00F2203B" w:rsidRDefault="00F2203B" w:rsidP="00F2203B">
      <w:pPr>
        <w:pStyle w:val="WP9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(WGST Curriculum Committee Chair)</w:t>
      </w:r>
      <w:r>
        <w:rPr>
          <w:szCs w:val="24"/>
        </w:rPr>
        <w:tab/>
      </w:r>
      <w:r>
        <w:rPr>
          <w:szCs w:val="24"/>
        </w:rPr>
        <w:tab/>
      </w:r>
      <w:r>
        <w:rPr>
          <w:szCs w:val="24"/>
        </w:rPr>
        <w:tab/>
      </w:r>
      <w:r>
        <w:rPr>
          <w:szCs w:val="24"/>
        </w:rPr>
        <w:tab/>
        <w:t xml:space="preserve">(Date)  </w:t>
      </w:r>
    </w:p>
    <w:p w:rsidR="004C178D" w:rsidRPr="00F2203B" w:rsidRDefault="004C178D" w:rsidP="00F2203B"/>
    <w:sectPr w:rsidR="004C178D" w:rsidRPr="00F2203B">
      <w:footnotePr>
        <w:numFmt w:val="lowerLetter"/>
      </w:footnotePr>
      <w:endnotePr>
        <w:numFmt w:val="lowerLetter"/>
      </w:endnotePr>
      <w:pgSz w:w="12240" w:h="15840"/>
      <w:pgMar w:top="1440" w:right="1800" w:bottom="1440" w:left="180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38BE0985"/>
    <w:multiLevelType w:val="hybridMultilevel"/>
    <w:tmpl w:val="DB04E898"/>
    <w:lvl w:ilvl="0" w:tplc="1FC897F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E0"/>
    <w:rsid w:val="0023262B"/>
    <w:rsid w:val="00434746"/>
    <w:rsid w:val="004C178D"/>
    <w:rsid w:val="00B834DB"/>
    <w:rsid w:val="00BF0BE0"/>
    <w:rsid w:val="00C75BC6"/>
    <w:rsid w:val="00CD00A0"/>
    <w:rsid w:val="00F2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E1E8D8-2B58-4051-9AEC-B7A8462A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9Heading1">
    <w:name w:val="WP9_Heading 1"/>
    <w:basedOn w:val="Normal"/>
    <w:pPr>
      <w:widowControl w:val="0"/>
    </w:pPr>
    <w:rPr>
      <w:b/>
    </w:rPr>
  </w:style>
  <w:style w:type="paragraph" w:customStyle="1" w:styleId="WP9Heading2">
    <w:name w:val="WP9_Heading 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Pr>
      <w:rFonts w:ascii="Garamond" w:hAnsi="Garamond"/>
      <w:i/>
    </w:rPr>
  </w:style>
  <w:style w:type="character" w:customStyle="1" w:styleId="DefaultPara">
    <w:name w:val="Default Para"/>
    <w:basedOn w:val="Normal"/>
  </w:style>
  <w:style w:type="paragraph" w:customStyle="1" w:styleId="WP9Title">
    <w:name w:val="WP9_Title"/>
    <w:basedOn w:val="Normal"/>
    <w:pPr>
      <w:widowControl w:val="0"/>
      <w:jc w:val="center"/>
    </w:pPr>
    <w:rPr>
      <w:sz w:val="28"/>
    </w:rPr>
  </w:style>
  <w:style w:type="paragraph" w:customStyle="1" w:styleId="WP9BodyText">
    <w:name w:val="WP9_Body Text"/>
    <w:basedOn w:val="Normal"/>
    <w:pPr>
      <w:widowContro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Women’s Studies Program</vt:lpstr>
    </vt:vector>
  </TitlesOfParts>
  <Company>MTSU</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Studies Program</dc:title>
  <dc:subject/>
  <dc:creator>fitc</dc:creator>
  <cp:keywords/>
  <cp:lastModifiedBy>Marie Harrell</cp:lastModifiedBy>
  <cp:revision>2</cp:revision>
  <cp:lastPrinted>2018-11-08T21:15:00Z</cp:lastPrinted>
  <dcterms:created xsi:type="dcterms:W3CDTF">2018-11-08T15:15:00Z</dcterms:created>
  <dcterms:modified xsi:type="dcterms:W3CDTF">2018-11-08T15:15:00Z</dcterms:modified>
</cp:coreProperties>
</file>