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6A" w:rsidRDefault="00E65B6A" w:rsidP="00E65B6A">
      <w:r>
        <w:t>Publications:</w:t>
      </w:r>
    </w:p>
    <w:p w:rsidR="00B01554" w:rsidRPr="004C2969" w:rsidRDefault="00B01554" w:rsidP="00E65B6A">
      <w:r>
        <w:rPr>
          <w:b/>
        </w:rPr>
        <w:t>Editions</w:t>
      </w:r>
      <w:r w:rsidR="004C2969">
        <w:rPr>
          <w:b/>
        </w:rPr>
        <w:t>:</w:t>
      </w:r>
    </w:p>
    <w:p w:rsidR="00F43259" w:rsidRDefault="00913B2E" w:rsidP="00E65B6A">
      <w:r>
        <w:t>―</w:t>
      </w:r>
      <w:r w:rsidR="00B01554">
        <w:t xml:space="preserve">Editor, Percy Shelley’s epic poem, </w:t>
      </w:r>
      <w:proofErr w:type="spellStart"/>
      <w:r w:rsidR="00B01554">
        <w:rPr>
          <w:i/>
        </w:rPr>
        <w:t>Laon</w:t>
      </w:r>
      <w:proofErr w:type="spellEnd"/>
      <w:r w:rsidR="00B01554">
        <w:rPr>
          <w:i/>
        </w:rPr>
        <w:t xml:space="preserve"> and </w:t>
      </w:r>
      <w:proofErr w:type="spellStart"/>
      <w:r w:rsidR="00B01554">
        <w:rPr>
          <w:i/>
        </w:rPr>
        <w:t>Cythna</w:t>
      </w:r>
      <w:proofErr w:type="spellEnd"/>
      <w:r w:rsidR="00B01554">
        <w:t xml:space="preserve">.  Published in </w:t>
      </w:r>
      <w:r w:rsidR="00B01554">
        <w:rPr>
          <w:i/>
        </w:rPr>
        <w:t>The Complete Poetry of Percy Bysshe Shelley</w:t>
      </w:r>
      <w:r>
        <w:t xml:space="preserve"> [</w:t>
      </w:r>
      <w:r>
        <w:rPr>
          <w:i/>
        </w:rPr>
        <w:t>CPPBS</w:t>
      </w:r>
      <w:r>
        <w:t>]</w:t>
      </w:r>
      <w:r w:rsidR="00B01554">
        <w:t xml:space="preserve">, </w:t>
      </w:r>
      <w:r w:rsidR="004C2969">
        <w:t xml:space="preserve">gen. eds. Donald H. </w:t>
      </w:r>
      <w:proofErr w:type="spellStart"/>
      <w:r w:rsidR="004C2969">
        <w:t>Reiman</w:t>
      </w:r>
      <w:proofErr w:type="spellEnd"/>
      <w:r w:rsidR="004C2969">
        <w:t xml:space="preserve">, Neil </w:t>
      </w:r>
      <w:proofErr w:type="spellStart"/>
      <w:r w:rsidR="004C2969">
        <w:t>Fraistat</w:t>
      </w:r>
      <w:proofErr w:type="spellEnd"/>
      <w:r w:rsidR="004C2969">
        <w:t xml:space="preserve">, and Nora Crook, </w:t>
      </w:r>
      <w:r w:rsidR="00B01554">
        <w:t>volume 3 (Bal</w:t>
      </w:r>
      <w:r w:rsidR="00D631A3">
        <w:t>timore: Johns Hopkins UP, 2012):</w:t>
      </w:r>
      <w:r w:rsidR="00B01554">
        <w:t xml:space="preserve"> pages 109-320 (text of the poem and primary collations); pages 500-941 (my editorial introduction and critical commentary to the poem’s Preface, Dedication, the complete text in Cantos I through XII, and </w:t>
      </w:r>
      <w:r w:rsidR="00D631A3">
        <w:t>the Manuscript Supplements associated with the poem);</w:t>
      </w:r>
      <w:r>
        <w:t xml:space="preserve"> pages 993-1061 (table of historical collations to the poem);  and pages 1077-1082 (table of revisions transforming </w:t>
      </w:r>
      <w:proofErr w:type="spellStart"/>
      <w:r>
        <w:rPr>
          <w:i/>
        </w:rPr>
        <w:t>Laon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Cythna</w:t>
      </w:r>
      <w:proofErr w:type="spellEnd"/>
      <w:r>
        <w:t xml:space="preserve"> into the censored version, re-titled </w:t>
      </w:r>
      <w:r>
        <w:rPr>
          <w:i/>
        </w:rPr>
        <w:t>The Revolt of Islam</w:t>
      </w:r>
      <w:r>
        <w:t>).</w:t>
      </w:r>
    </w:p>
    <w:p w:rsidR="00E66753" w:rsidRDefault="004C2969" w:rsidP="00E65B6A">
      <w:r>
        <w:t>―</w:t>
      </w:r>
      <w:r w:rsidR="00913B2E">
        <w:t xml:space="preserve">I am under contract with Johns Hopkins University Press to edit </w:t>
      </w:r>
      <w:r w:rsidR="004B74D9">
        <w:t>Shelley’s</w:t>
      </w:r>
      <w:r w:rsidR="00913B2E">
        <w:t xml:space="preserve"> burlesque drama</w:t>
      </w:r>
      <w:r w:rsidR="004B74D9">
        <w:t xml:space="preserve"> </w:t>
      </w:r>
      <w:r w:rsidR="004B74D9">
        <w:rPr>
          <w:i/>
        </w:rPr>
        <w:t xml:space="preserve">Oedipus </w:t>
      </w:r>
      <w:proofErr w:type="spellStart"/>
      <w:r w:rsidR="004B74D9">
        <w:rPr>
          <w:i/>
        </w:rPr>
        <w:t>Tyrannus</w:t>
      </w:r>
      <w:proofErr w:type="spellEnd"/>
      <w:r w:rsidR="004B74D9">
        <w:rPr>
          <w:i/>
        </w:rPr>
        <w:t xml:space="preserve"> </w:t>
      </w:r>
      <w:r w:rsidR="00913B2E">
        <w:t>(forthcoming in v</w:t>
      </w:r>
      <w:r w:rsidR="004B74D9">
        <w:t xml:space="preserve">olume 5 of </w:t>
      </w:r>
      <w:r w:rsidR="00E16F52">
        <w:rPr>
          <w:i/>
        </w:rPr>
        <w:t>CPPBS</w:t>
      </w:r>
      <w:r w:rsidR="00E16F52">
        <w:t>)</w:t>
      </w:r>
      <w:r w:rsidR="00913B2E">
        <w:t xml:space="preserve"> </w:t>
      </w:r>
    </w:p>
    <w:p w:rsidR="004B74D9" w:rsidRDefault="00E66753" w:rsidP="00E65B6A">
      <w:r>
        <w:t>―</w:t>
      </w:r>
      <w:r w:rsidR="00913B2E" w:rsidRPr="00E66753">
        <w:rPr>
          <w:b/>
        </w:rPr>
        <w:t>and</w:t>
      </w:r>
      <w:r>
        <w:t xml:space="preserve"> Shelley’s</w:t>
      </w:r>
      <w:r w:rsidR="00913B2E">
        <w:t xml:space="preserve"> lyrical drama </w:t>
      </w:r>
      <w:r w:rsidR="00913B2E">
        <w:rPr>
          <w:i/>
        </w:rPr>
        <w:t>Hellas</w:t>
      </w:r>
      <w:r>
        <w:t>, his last major completed poem</w:t>
      </w:r>
      <w:r w:rsidR="00913B2E">
        <w:t xml:space="preserve"> (forthcoming in volume 7 of </w:t>
      </w:r>
      <w:r w:rsidR="00913B2E">
        <w:rPr>
          <w:i/>
        </w:rPr>
        <w:t>CPPBS</w:t>
      </w:r>
      <w:r w:rsidR="004C2969">
        <w:t>)</w:t>
      </w:r>
      <w:r w:rsidR="00913B2E">
        <w:t>.</w:t>
      </w:r>
    </w:p>
    <w:p w:rsidR="00FB64B6" w:rsidRDefault="007B67D4" w:rsidP="00E65B6A">
      <w:r>
        <w:t xml:space="preserve">―Co-editor (with Donald H. </w:t>
      </w:r>
      <w:proofErr w:type="spellStart"/>
      <w:r>
        <w:t>Reiman</w:t>
      </w:r>
      <w:proofErr w:type="spellEnd"/>
      <w:r>
        <w:t xml:space="preserve">), </w:t>
      </w:r>
      <w:r>
        <w:rPr>
          <w:i/>
        </w:rPr>
        <w:t>The Bodleian Shelley Manuscripts</w:t>
      </w:r>
      <w:r w:rsidR="000764DC">
        <w:t xml:space="preserve">, volume XVI (the </w:t>
      </w:r>
      <w:r w:rsidR="000764DC">
        <w:rPr>
          <w:i/>
        </w:rPr>
        <w:t>Hellas</w:t>
      </w:r>
      <w:r w:rsidR="000764DC">
        <w:t xml:space="preserve"> Notebook) (New York: Garland Press, 1994): I transcribed the fragmentary Prologue to </w:t>
      </w:r>
      <w:r w:rsidR="000764DC" w:rsidRPr="004C2969">
        <w:rPr>
          <w:i/>
        </w:rPr>
        <w:t>Hellas</w:t>
      </w:r>
      <w:r w:rsidR="000764DC">
        <w:t xml:space="preserve"> and the greater part of the draft of the poem itself, and contributed pages </w:t>
      </w:r>
      <w:r w:rsidR="009909F1">
        <w:t>xxxiii-xxxix and xlii-xlvii to the joint editorial Introduction.</w:t>
      </w:r>
      <w:r>
        <w:t xml:space="preserve"> </w:t>
      </w:r>
    </w:p>
    <w:p w:rsidR="007B67D4" w:rsidRPr="007B67D4" w:rsidRDefault="007B67D4" w:rsidP="00E65B6A">
      <w:r>
        <w:rPr>
          <w:b/>
        </w:rPr>
        <w:t>Online article:</w:t>
      </w:r>
    </w:p>
    <w:p w:rsidR="004B74D9" w:rsidRDefault="004B74D9" w:rsidP="00E65B6A">
      <w:r>
        <w:t xml:space="preserve">“Draft Variants from the Bodleian Shelley Manuscripts and the </w:t>
      </w:r>
      <w:r w:rsidRPr="007B67D4">
        <w:t>New</w:t>
      </w:r>
      <w:r>
        <w:t xml:space="preserve"> Edition of </w:t>
      </w:r>
      <w:proofErr w:type="spellStart"/>
      <w:r>
        <w:rPr>
          <w:i/>
        </w:rPr>
        <w:t>Laon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Cythna</w:t>
      </w:r>
      <w:proofErr w:type="spellEnd"/>
      <w:r w:rsidR="00F43259">
        <w:t xml:space="preserve">“: </w:t>
      </w:r>
      <w:r w:rsidR="009763F3">
        <w:t xml:space="preserve">200-page </w:t>
      </w:r>
      <w:r w:rsidR="00FB64B6">
        <w:t xml:space="preserve">online article, </w:t>
      </w:r>
      <w:r>
        <w:t>published</w:t>
      </w:r>
      <w:r w:rsidR="00F43259">
        <w:t xml:space="preserve"> in 2012</w:t>
      </w:r>
      <w:r>
        <w:t xml:space="preserve"> concurrently with the print public</w:t>
      </w:r>
      <w:r w:rsidR="00F43259">
        <w:t>ation of Vol. 3</w:t>
      </w:r>
      <w:r>
        <w:t xml:space="preserve"> of </w:t>
      </w:r>
      <w:r>
        <w:rPr>
          <w:i/>
        </w:rPr>
        <w:t xml:space="preserve">The Complete Poetry of Percy Bysshe Shelley, </w:t>
      </w:r>
      <w:r>
        <w:t xml:space="preserve">on the refereed website, </w:t>
      </w:r>
      <w:r>
        <w:rPr>
          <w:i/>
        </w:rPr>
        <w:t>Romantic Circles</w:t>
      </w:r>
      <w:r w:rsidR="007B67D4">
        <w:t>,</w:t>
      </w:r>
      <w:r>
        <w:rPr>
          <w:i/>
        </w:rPr>
        <w:t xml:space="preserve"> </w:t>
      </w:r>
      <w:r>
        <w:t xml:space="preserve"> at  </w:t>
      </w:r>
      <w:hyperlink r:id="rId4" w:history="1">
        <w:r w:rsidR="006E1DEC" w:rsidRPr="001A1098">
          <w:rPr>
            <w:rStyle w:val="Hyperlink"/>
          </w:rPr>
          <w:t>http://www.rc.umd.edu/reference/laon_cythna/</w:t>
        </w:r>
      </w:hyperlink>
    </w:p>
    <w:p w:rsidR="00FB64B6" w:rsidRPr="00FB64B6" w:rsidRDefault="00FB64B6" w:rsidP="00E65B6A">
      <w:pPr>
        <w:rPr>
          <w:b/>
        </w:rPr>
      </w:pPr>
      <w:r>
        <w:rPr>
          <w:b/>
        </w:rPr>
        <w:t>Print articles:</w:t>
      </w:r>
    </w:p>
    <w:p w:rsidR="004B5495" w:rsidRDefault="00035164" w:rsidP="00E65B6A">
      <w:r>
        <w:t xml:space="preserve">“A </w:t>
      </w:r>
      <w:r w:rsidR="00FB64B6">
        <w:t>Committee of One: Shelley’s Pre</w:t>
      </w:r>
      <w:r>
        <w:t xml:space="preserve">emptive Self-Censorships in the Draft Manuscripts of </w:t>
      </w:r>
      <w:proofErr w:type="spellStart"/>
      <w:r>
        <w:rPr>
          <w:i/>
        </w:rPr>
        <w:t>Laon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Cythna</w:t>
      </w:r>
      <w:proofErr w:type="spellEnd"/>
      <w:r>
        <w:t xml:space="preserve"> and Legal Censorship of </w:t>
      </w:r>
      <w:r w:rsidR="00FB64B6">
        <w:t xml:space="preserve">the Press,” in </w:t>
      </w:r>
      <w:r w:rsidR="00FB64B6">
        <w:rPr>
          <w:i/>
        </w:rPr>
        <w:t xml:space="preserve">Publishing, Editing, and Reception: Essays in Honor of Donald H. </w:t>
      </w:r>
      <w:proofErr w:type="spellStart"/>
      <w:r w:rsidR="00FB64B6">
        <w:rPr>
          <w:i/>
        </w:rPr>
        <w:t>Reiman</w:t>
      </w:r>
      <w:proofErr w:type="spellEnd"/>
      <w:r w:rsidR="00FB64B6">
        <w:t xml:space="preserve">, ed. Michael Edson (Newark: University of Delaware Press, 2015), </w:t>
      </w:r>
      <w:r w:rsidR="00B01554">
        <w:t>pages 215-243.</w:t>
      </w:r>
    </w:p>
    <w:p w:rsidR="006E1DEC" w:rsidRDefault="006E1DEC" w:rsidP="00E65B6A">
      <w:r>
        <w:t xml:space="preserve">“Unity in Diversity: Re-Reading Aeschylus’ </w:t>
      </w:r>
      <w:r>
        <w:rPr>
          <w:i/>
        </w:rPr>
        <w:t xml:space="preserve">Persians </w:t>
      </w:r>
      <w:r>
        <w:t xml:space="preserve">as a Multicultural Work.” In </w:t>
      </w:r>
      <w:r w:rsidR="00E16F52">
        <w:rPr>
          <w:i/>
        </w:rPr>
        <w:t>U</w:t>
      </w:r>
      <w:r>
        <w:rPr>
          <w:i/>
        </w:rPr>
        <w:t xml:space="preserve">niversality and History: Foundations of Core.  </w:t>
      </w:r>
      <w:r>
        <w:t xml:space="preserve">Ed. Don Thompson, Darrel Colson, and J. Scott Lee.  Lanham: University Press of America, 2003.  125-133. </w:t>
      </w:r>
    </w:p>
    <w:p w:rsidR="006E1DEC" w:rsidRDefault="006E1DEC" w:rsidP="00E65B6A">
      <w:r>
        <w:t>“</w:t>
      </w:r>
      <w:proofErr w:type="spellStart"/>
      <w:r>
        <w:t>Rehistoricizing</w:t>
      </w:r>
      <w:proofErr w:type="spellEnd"/>
      <w:r>
        <w:t xml:space="preserve"> the History of Ideas.”  </w:t>
      </w:r>
      <w:r>
        <w:rPr>
          <w:i/>
        </w:rPr>
        <w:t xml:space="preserve">American Notes and Queries, </w:t>
      </w:r>
      <w:r>
        <w:t>6:2&amp;3, New Series (April, July 1993), 89-96.</w:t>
      </w:r>
    </w:p>
    <w:p w:rsidR="00834301" w:rsidRDefault="00834301" w:rsidP="00E65B6A">
      <w:pPr>
        <w:rPr>
          <w:b/>
        </w:rPr>
      </w:pPr>
    </w:p>
    <w:p w:rsidR="00834301" w:rsidRDefault="00834301" w:rsidP="00E65B6A">
      <w:pPr>
        <w:rPr>
          <w:b/>
        </w:rPr>
      </w:pPr>
    </w:p>
    <w:p w:rsidR="00834301" w:rsidRDefault="00834301" w:rsidP="00E65B6A">
      <w:pPr>
        <w:rPr>
          <w:b/>
        </w:rPr>
      </w:pPr>
    </w:p>
    <w:p w:rsidR="009909F1" w:rsidRDefault="009909F1" w:rsidP="00E65B6A">
      <w:pPr>
        <w:rPr>
          <w:b/>
        </w:rPr>
      </w:pPr>
      <w:r>
        <w:rPr>
          <w:b/>
        </w:rPr>
        <w:lastRenderedPageBreak/>
        <w:t>Review</w:t>
      </w:r>
      <w:bookmarkStart w:id="0" w:name="_GoBack"/>
      <w:bookmarkEnd w:id="0"/>
      <w:r>
        <w:rPr>
          <w:b/>
        </w:rPr>
        <w:t xml:space="preserve"> Essays:</w:t>
      </w:r>
    </w:p>
    <w:p w:rsidR="00DB2AB9" w:rsidRPr="00E66753" w:rsidRDefault="00DB2AB9" w:rsidP="00E65B6A">
      <w:r>
        <w:t xml:space="preserve">“The Afterlives of an Ideal: Isaiah Berlin </w:t>
      </w:r>
      <w:r w:rsidR="0081154C">
        <w:t>on the Romantic Movement”: 4,700</w:t>
      </w:r>
      <w:r>
        <w:t xml:space="preserve">-word </w:t>
      </w:r>
      <w:r w:rsidR="0081154C">
        <w:t xml:space="preserve">documented review essay of </w:t>
      </w:r>
      <w:r>
        <w:t xml:space="preserve">Berlin’s </w:t>
      </w:r>
      <w:r>
        <w:rPr>
          <w:i/>
        </w:rPr>
        <w:t>The Roots of Romanticism</w:t>
      </w:r>
      <w:r>
        <w:t>,</w:t>
      </w:r>
      <w:r w:rsidR="0081154C">
        <w:t xml:space="preserve"> 2</w:t>
      </w:r>
      <w:r w:rsidR="0081154C" w:rsidRPr="0081154C">
        <w:rPr>
          <w:vertAlign w:val="superscript"/>
        </w:rPr>
        <w:t>nd</w:t>
      </w:r>
      <w:r w:rsidR="0081154C">
        <w:t xml:space="preserve"> ed.  E</w:t>
      </w:r>
      <w:r>
        <w:t>d. Henry Hardy</w:t>
      </w:r>
      <w:r>
        <w:rPr>
          <w:i/>
        </w:rPr>
        <w:t xml:space="preserve"> </w:t>
      </w:r>
      <w:r>
        <w:t>(Princeton University Press, 20</w:t>
      </w:r>
      <w:r w:rsidR="00250600">
        <w:t>13</w:t>
      </w:r>
      <w:r w:rsidR="0081154C">
        <w:t xml:space="preserve">). </w:t>
      </w:r>
      <w:r>
        <w:t xml:space="preserve"> </w:t>
      </w:r>
      <w:r w:rsidR="0081154C">
        <w:t>Forthcoming</w:t>
      </w:r>
      <w:r>
        <w:rPr>
          <w:b/>
          <w:i/>
        </w:rPr>
        <w:t xml:space="preserve"> </w:t>
      </w:r>
      <w:r>
        <w:t>in</w:t>
      </w:r>
      <w:r w:rsidR="0081154C">
        <w:t xml:space="preserve"> late 2016, in</w:t>
      </w:r>
      <w:r>
        <w:t xml:space="preserve"> </w:t>
      </w:r>
      <w:r>
        <w:rPr>
          <w:i/>
        </w:rPr>
        <w:t>The European Legacy</w:t>
      </w:r>
      <w:r w:rsidR="00E66753">
        <w:t>.</w:t>
      </w:r>
    </w:p>
    <w:p w:rsidR="00F43259" w:rsidRPr="00F43259" w:rsidRDefault="00F43259" w:rsidP="00E65B6A">
      <w:r>
        <w:t xml:space="preserve">“From Birth to Being: Enlightenment Philosophers, Romantic Poets, and the Growth of Language”: 3,200-word Review Essay of John Beer’s </w:t>
      </w:r>
      <w:r>
        <w:rPr>
          <w:i/>
        </w:rPr>
        <w:t>Romantic Consciousness: Blake to Mary Shelley</w:t>
      </w:r>
      <w:r w:rsidR="00456F88">
        <w:t xml:space="preserve"> (2012) and Ann Rowland’s </w:t>
      </w:r>
      <w:r w:rsidR="00456F88">
        <w:rPr>
          <w:i/>
        </w:rPr>
        <w:t xml:space="preserve">Romanticism and Childhood: The </w:t>
      </w:r>
      <w:proofErr w:type="spellStart"/>
      <w:r w:rsidR="00456F88">
        <w:rPr>
          <w:i/>
        </w:rPr>
        <w:t>Infantilization</w:t>
      </w:r>
      <w:proofErr w:type="spellEnd"/>
      <w:r w:rsidR="00456F88">
        <w:rPr>
          <w:i/>
        </w:rPr>
        <w:t xml:space="preserve"> of British Literary Culture</w:t>
      </w:r>
      <w:r w:rsidR="009909F1">
        <w:t xml:space="preserve"> (2012). </w:t>
      </w:r>
      <w:r w:rsidR="00456F88">
        <w:rPr>
          <w:i/>
        </w:rPr>
        <w:t>The European Legacy</w:t>
      </w:r>
      <w:r w:rsidR="009909F1">
        <w:t>, 20:1-2 (2015), 68-72</w:t>
      </w:r>
      <w:r w:rsidR="00456F88">
        <w:t>.</w:t>
      </w:r>
      <w:r>
        <w:t xml:space="preserve"> </w:t>
      </w:r>
    </w:p>
    <w:p w:rsidR="006E1DEC" w:rsidRDefault="006A5BC5" w:rsidP="00E65B6A">
      <w:pPr>
        <w:rPr>
          <w:i/>
        </w:rPr>
      </w:pPr>
      <w:r>
        <w:t>“The Many Revolutions of British Romanticism”:</w:t>
      </w:r>
      <w:r w:rsidR="00E94643">
        <w:t xml:space="preserve"> </w:t>
      </w:r>
      <w:r w:rsidR="00163410">
        <w:t>5,600</w:t>
      </w:r>
      <w:r w:rsidR="00456F88">
        <w:t xml:space="preserve">-word </w:t>
      </w:r>
      <w:r w:rsidR="00663CA5">
        <w:t>Review E</w:t>
      </w:r>
      <w:r w:rsidR="009909F1">
        <w:t xml:space="preserve">ssay of </w:t>
      </w:r>
      <w:r w:rsidR="006E1DEC">
        <w:rPr>
          <w:i/>
        </w:rPr>
        <w:t xml:space="preserve">The Unfamiliar Shelley, </w:t>
      </w:r>
      <w:r w:rsidR="006E1DEC">
        <w:t>ed. Ala</w:t>
      </w:r>
      <w:r w:rsidR="00E16F52">
        <w:t>n M. Weinberg and Timothy Webb (</w:t>
      </w:r>
      <w:r w:rsidR="006E1DEC">
        <w:t xml:space="preserve">2009); </w:t>
      </w:r>
      <w:r w:rsidR="006E1DEC">
        <w:rPr>
          <w:i/>
        </w:rPr>
        <w:t xml:space="preserve">British Women </w:t>
      </w:r>
      <w:r>
        <w:rPr>
          <w:i/>
        </w:rPr>
        <w:t xml:space="preserve">Writers of the Romantic Period: </w:t>
      </w:r>
      <w:r w:rsidR="006E1DEC">
        <w:rPr>
          <w:i/>
        </w:rPr>
        <w:t xml:space="preserve">An Anthology of Their Literary Criticism, </w:t>
      </w:r>
      <w:r w:rsidR="004C2969">
        <w:t>ed. Mary A. Waters (2009);</w:t>
      </w:r>
      <w:r w:rsidR="006E1DEC">
        <w:t xml:space="preserve"> and </w:t>
      </w:r>
      <w:r w:rsidR="006E1DEC" w:rsidRPr="006F44BB">
        <w:rPr>
          <w:i/>
        </w:rPr>
        <w:t>Revolutionary Imaginings in the 1790</w:t>
      </w:r>
      <w:r w:rsidR="006F44BB" w:rsidRPr="006F44BB">
        <w:rPr>
          <w:i/>
        </w:rPr>
        <w:t>s</w:t>
      </w:r>
      <w:r w:rsidR="006F44BB">
        <w:rPr>
          <w:i/>
        </w:rPr>
        <w:t xml:space="preserve">: Charlotte Smith, Mary Robinson, Elizabeth </w:t>
      </w:r>
      <w:proofErr w:type="spellStart"/>
      <w:r w:rsidR="006F44BB">
        <w:rPr>
          <w:i/>
        </w:rPr>
        <w:t>Inchbald</w:t>
      </w:r>
      <w:proofErr w:type="spellEnd"/>
      <w:r w:rsidR="006F44BB">
        <w:rPr>
          <w:i/>
        </w:rPr>
        <w:t xml:space="preserve">, </w:t>
      </w:r>
      <w:r w:rsidR="006F44BB">
        <w:t>by Am</w:t>
      </w:r>
      <w:r w:rsidR="00456F88">
        <w:t xml:space="preserve">y </w:t>
      </w:r>
      <w:proofErr w:type="spellStart"/>
      <w:r w:rsidR="00456F88">
        <w:t>Garnai</w:t>
      </w:r>
      <w:proofErr w:type="spellEnd"/>
      <w:r w:rsidR="00456F88">
        <w:t xml:space="preserve"> (2009). </w:t>
      </w:r>
      <w:r w:rsidR="006F44BB">
        <w:rPr>
          <w:i/>
        </w:rPr>
        <w:t>The European Legacy</w:t>
      </w:r>
      <w:r w:rsidR="004C4351">
        <w:t xml:space="preserve">, </w:t>
      </w:r>
      <w:r w:rsidR="00890C6C">
        <w:t>17:3 (2012)</w:t>
      </w:r>
      <w:r w:rsidR="008B0E01">
        <w:t>, 383-391</w:t>
      </w:r>
      <w:r w:rsidR="006F44BB">
        <w:rPr>
          <w:i/>
        </w:rPr>
        <w:t xml:space="preserve">. </w:t>
      </w:r>
    </w:p>
    <w:p w:rsidR="00163410" w:rsidRDefault="00456F88" w:rsidP="00E65B6A">
      <w:r>
        <w:t xml:space="preserve">“The Interdisciplinary Enlightenment”:  2,900-word Review Essay of </w:t>
      </w:r>
      <w:r>
        <w:rPr>
          <w:i/>
        </w:rPr>
        <w:t>Theory and Practice in the Eighteenth Century: Writing Between Philosophy and Literature</w:t>
      </w:r>
      <w:r>
        <w:t xml:space="preserve">, ed. Alexander Dick and Christina Lupton (2008). </w:t>
      </w:r>
      <w:r>
        <w:rPr>
          <w:i/>
        </w:rPr>
        <w:t>The European Legacy</w:t>
      </w:r>
      <w:r>
        <w:t>, 15:7 (2010), 887-890.</w:t>
      </w:r>
    </w:p>
    <w:p w:rsidR="00456F88" w:rsidRPr="003724F6" w:rsidRDefault="00456F88" w:rsidP="00E65B6A">
      <w:r>
        <w:t xml:space="preserve">“Poetry in British Romanticism”: </w:t>
      </w:r>
      <w:r w:rsidR="006C2AE1">
        <w:t xml:space="preserve">3,200-word </w:t>
      </w:r>
      <w:r>
        <w:t xml:space="preserve">Review Essay of Susan Wolfson’s </w:t>
      </w:r>
      <w:r>
        <w:rPr>
          <w:i/>
        </w:rPr>
        <w:t>Formal Charges: The Shaping of Poetry</w:t>
      </w:r>
      <w:r w:rsidR="003724F6">
        <w:rPr>
          <w:i/>
        </w:rPr>
        <w:t xml:space="preserve"> in British Romanticism</w:t>
      </w:r>
      <w:r w:rsidR="003724F6">
        <w:t xml:space="preserve"> (1997) and Lisa Steinman’s </w:t>
      </w:r>
      <w:r w:rsidR="003724F6">
        <w:rPr>
          <w:i/>
        </w:rPr>
        <w:t>Masters of Repetition: Poetry, Culture, and Work in Thomson, Wordsworth, Shelley, and Emerson</w:t>
      </w:r>
      <w:r w:rsidR="003724F6">
        <w:t xml:space="preserve"> (1998). </w:t>
      </w:r>
      <w:r w:rsidR="003724F6">
        <w:rPr>
          <w:i/>
        </w:rPr>
        <w:t>The European Legacy</w:t>
      </w:r>
      <w:r w:rsidR="003724F6">
        <w:t>, 9:5 (2004), 649-653.</w:t>
      </w:r>
    </w:p>
    <w:p w:rsidR="009909F1" w:rsidRDefault="006C2AE1" w:rsidP="00E65B6A">
      <w:r w:rsidRPr="009909F1">
        <w:rPr>
          <w:b/>
        </w:rPr>
        <w:t>Book</w:t>
      </w:r>
      <w:r>
        <w:t xml:space="preserve"> </w:t>
      </w:r>
      <w:r w:rsidR="00CB5CD0" w:rsidRPr="009909F1">
        <w:rPr>
          <w:b/>
        </w:rPr>
        <w:t>Reviews</w:t>
      </w:r>
      <w:r w:rsidR="009909F1">
        <w:t>:</w:t>
      </w:r>
    </w:p>
    <w:p w:rsidR="00D91398" w:rsidRDefault="00AA38ED" w:rsidP="00E65B6A">
      <w:r>
        <w:t xml:space="preserve">Review of Timothy Clark, </w:t>
      </w:r>
      <w:r w:rsidR="004C2969">
        <w:rPr>
          <w:i/>
        </w:rPr>
        <w:t xml:space="preserve">Embodying Revolution: </w:t>
      </w:r>
      <w:r w:rsidR="00CB5CD0">
        <w:rPr>
          <w:i/>
        </w:rPr>
        <w:t>The Figure of the Poet in Shelley</w:t>
      </w:r>
      <w:r>
        <w:rPr>
          <w:i/>
        </w:rPr>
        <w:t>,</w:t>
      </w:r>
      <w:r>
        <w:t xml:space="preserve"> in </w:t>
      </w:r>
      <w:r>
        <w:rPr>
          <w:i/>
        </w:rPr>
        <w:t xml:space="preserve">Keats-Shelley Journal, </w:t>
      </w:r>
      <w:r w:rsidR="001D7725">
        <w:t xml:space="preserve">xl </w:t>
      </w:r>
      <w:r w:rsidR="00BB7B5B">
        <w:t>(1991), 185-1</w:t>
      </w:r>
      <w:r w:rsidR="00D91398">
        <w:t>87.</w:t>
      </w:r>
    </w:p>
    <w:p w:rsidR="00D91398" w:rsidRDefault="00BB7B5B" w:rsidP="00E65B6A">
      <w:r>
        <w:t>R</w:t>
      </w:r>
      <w:r w:rsidR="00AA38ED">
        <w:t xml:space="preserve">eview of Linda M. Lewis, </w:t>
      </w:r>
      <w:r w:rsidR="00AA38ED">
        <w:rPr>
          <w:i/>
        </w:rPr>
        <w:t xml:space="preserve">The Promethean Politics of Milton, Blake, and Shelley, </w:t>
      </w:r>
      <w:r w:rsidR="00AA38ED">
        <w:t xml:space="preserve">in </w:t>
      </w:r>
      <w:r w:rsidR="00AA38ED">
        <w:rPr>
          <w:i/>
        </w:rPr>
        <w:t>Keats-Shelley Journal</w:t>
      </w:r>
      <w:r w:rsidR="004C2969">
        <w:rPr>
          <w:i/>
        </w:rPr>
        <w:t>,</w:t>
      </w:r>
      <w:r w:rsidR="00663CA5">
        <w:rPr>
          <w:i/>
        </w:rPr>
        <w:t xml:space="preserve"> </w:t>
      </w:r>
      <w:r w:rsidR="00663CA5">
        <w:t>xliii</w:t>
      </w:r>
      <w:r w:rsidR="00D91398">
        <w:t xml:space="preserve"> (1994), 199-201.</w:t>
      </w:r>
    </w:p>
    <w:p w:rsidR="00D91398" w:rsidRDefault="00AA38ED" w:rsidP="00E65B6A">
      <w:r>
        <w:t xml:space="preserve">Review of William Brewer, </w:t>
      </w:r>
      <w:r w:rsidR="00E16F52">
        <w:rPr>
          <w:i/>
        </w:rPr>
        <w:t>The Shelley-B</w:t>
      </w:r>
      <w:r>
        <w:rPr>
          <w:i/>
        </w:rPr>
        <w:t xml:space="preserve">yron Conversation, </w:t>
      </w:r>
      <w:r>
        <w:t xml:space="preserve">in </w:t>
      </w:r>
      <w:r>
        <w:rPr>
          <w:i/>
        </w:rPr>
        <w:t>American Notes and Queries,</w:t>
      </w:r>
      <w:r w:rsidR="00D91398">
        <w:t xml:space="preserve"> 9:2 (Spring, 1996), 61-64.</w:t>
      </w:r>
    </w:p>
    <w:p w:rsidR="00D91398" w:rsidRDefault="00AA38ED" w:rsidP="00E65B6A">
      <w:r>
        <w:t xml:space="preserve">Review of Terence Allan </w:t>
      </w:r>
      <w:proofErr w:type="spellStart"/>
      <w:r>
        <w:t>Hoagwood</w:t>
      </w:r>
      <w:proofErr w:type="spellEnd"/>
      <w:r>
        <w:t xml:space="preserve">, </w:t>
      </w:r>
      <w:r>
        <w:rPr>
          <w:i/>
        </w:rPr>
        <w:t xml:space="preserve">Politics, Philosophy, and the Production of Romantic Texts, </w:t>
      </w:r>
      <w:r>
        <w:t>in</w:t>
      </w:r>
      <w:r w:rsidR="00AB217D">
        <w:rPr>
          <w:i/>
        </w:rPr>
        <w:t xml:space="preserve"> </w:t>
      </w:r>
      <w:r>
        <w:rPr>
          <w:i/>
        </w:rPr>
        <w:t xml:space="preserve">The European Legacy </w:t>
      </w:r>
      <w:r w:rsidR="00D91398">
        <w:t>4:3 (June, 1999), 107-109.</w:t>
      </w:r>
    </w:p>
    <w:p w:rsidR="00D91398" w:rsidRDefault="00AA38ED" w:rsidP="00D91398">
      <w:r>
        <w:t xml:space="preserve">Review of Matthew J.A. Green, </w:t>
      </w:r>
      <w:r>
        <w:rPr>
          <w:i/>
        </w:rPr>
        <w:t xml:space="preserve">Visionary Materialism in the Early Works of William Blake, </w:t>
      </w:r>
      <w:r w:rsidR="00AB217D">
        <w:t xml:space="preserve">in </w:t>
      </w:r>
      <w:r>
        <w:rPr>
          <w:i/>
        </w:rPr>
        <w:t xml:space="preserve">The European Legacy, </w:t>
      </w:r>
      <w:r w:rsidR="00D91398">
        <w:t>11:7 (2006), 829-830.</w:t>
      </w:r>
      <w:r w:rsidR="00456F88">
        <w:t xml:space="preserve"> </w:t>
      </w:r>
    </w:p>
    <w:p w:rsidR="00D91398" w:rsidRDefault="00D91398" w:rsidP="00D91398">
      <w:r>
        <w:rPr>
          <w:b/>
        </w:rPr>
        <w:t>Writing for Journals of Opinion</w:t>
      </w:r>
      <w:r w:rsidR="00AB217D">
        <w:rPr>
          <w:b/>
        </w:rPr>
        <w:t>/Occasional Pieces</w:t>
      </w:r>
      <w:r>
        <w:t>:</w:t>
      </w:r>
    </w:p>
    <w:p w:rsidR="00D91398" w:rsidRDefault="00663CA5" w:rsidP="00D91398">
      <w:r>
        <w:lastRenderedPageBreak/>
        <w:t>“In the Academy”:</w:t>
      </w:r>
      <w:r>
        <w:rPr>
          <w:i/>
        </w:rPr>
        <w:t xml:space="preserve"> </w:t>
      </w:r>
      <w:r w:rsidR="00584F3F" w:rsidRPr="00584F3F">
        <w:t>Review of Peter Shaw</w:t>
      </w:r>
      <w:r w:rsidR="00584F3F">
        <w:rPr>
          <w:i/>
        </w:rPr>
        <w:t>,</w:t>
      </w:r>
      <w:r w:rsidR="00D91398">
        <w:rPr>
          <w:i/>
        </w:rPr>
        <w:t xml:space="preserve"> The War Against the Intellect,</w:t>
      </w:r>
      <w:r w:rsidR="00D91398">
        <w:t xml:space="preserve"> in </w:t>
      </w:r>
      <w:r w:rsidR="00584F3F">
        <w:rPr>
          <w:i/>
        </w:rPr>
        <w:t>Commentary</w:t>
      </w:r>
      <w:r w:rsidR="00DF59BA">
        <w:rPr>
          <w:i/>
        </w:rPr>
        <w:t xml:space="preserve">, </w:t>
      </w:r>
      <w:r>
        <w:t>88:6</w:t>
      </w:r>
      <w:r w:rsidR="00584F3F">
        <w:t xml:space="preserve"> </w:t>
      </w:r>
      <w:r>
        <w:t>(</w:t>
      </w:r>
      <w:r w:rsidR="00584F3F">
        <w:t>December, 1989</w:t>
      </w:r>
      <w:r w:rsidR="00D91398">
        <w:t>), 68-70;</w:t>
      </w:r>
    </w:p>
    <w:p w:rsidR="006E1DEC" w:rsidRDefault="00663CA5" w:rsidP="00D91398">
      <w:r>
        <w:t>“</w:t>
      </w:r>
      <w:r w:rsidR="00584F3F">
        <w:t xml:space="preserve">Johnny One-Note”:  Review of Stanley Fish, </w:t>
      </w:r>
      <w:r w:rsidR="00584F3F">
        <w:rPr>
          <w:i/>
        </w:rPr>
        <w:t xml:space="preserve">Doing What Comes Naturally, </w:t>
      </w:r>
      <w:r w:rsidR="00584F3F">
        <w:t xml:space="preserve">in </w:t>
      </w:r>
      <w:r w:rsidR="00584F3F">
        <w:rPr>
          <w:i/>
        </w:rPr>
        <w:t>The American Scholar</w:t>
      </w:r>
      <w:r w:rsidR="00DF59BA">
        <w:rPr>
          <w:i/>
        </w:rPr>
        <w:t>,</w:t>
      </w:r>
      <w:r>
        <w:t xml:space="preserve"> 60:4</w:t>
      </w:r>
      <w:r w:rsidR="00BB7B5B">
        <w:t xml:space="preserve"> </w:t>
      </w:r>
      <w:r>
        <w:t>(</w:t>
      </w:r>
      <w:r w:rsidR="00BB7B5B">
        <w:t>Autumn, 1991</w:t>
      </w:r>
      <w:r>
        <w:t>)</w:t>
      </w:r>
      <w:r w:rsidR="00BB7B5B">
        <w:t>, 608, 610, 612-</w:t>
      </w:r>
      <w:r w:rsidR="008B0E01">
        <w:t>6</w:t>
      </w:r>
      <w:r w:rsidR="00BB7B5B">
        <w:t xml:space="preserve">13. </w:t>
      </w:r>
    </w:p>
    <w:p w:rsidR="00D91398" w:rsidRPr="00D91398" w:rsidRDefault="00D91398" w:rsidP="00D91398">
      <w:r>
        <w:t xml:space="preserve">Retrospective on Karl Kroeber’s Career, on the Occasion of his Receipt of the Distinguished Scholar Award from the Keats-Shelley Association of America, </w:t>
      </w:r>
      <w:r>
        <w:rPr>
          <w:i/>
        </w:rPr>
        <w:t>Keats-Shelley Journal</w:t>
      </w:r>
      <w:r>
        <w:t xml:space="preserve"> xl (1991), 13-15.</w:t>
      </w:r>
    </w:p>
    <w:p w:rsidR="00D91398" w:rsidRDefault="00D91398" w:rsidP="00D91398">
      <w:pPr>
        <w:rPr>
          <w:b/>
        </w:rPr>
      </w:pPr>
      <w:r>
        <w:rPr>
          <w:b/>
        </w:rPr>
        <w:t>Translation (from German</w:t>
      </w:r>
      <w:r w:rsidR="00CD6904">
        <w:rPr>
          <w:b/>
        </w:rPr>
        <w:t>, with Preface and Notes</w:t>
      </w:r>
      <w:r>
        <w:rPr>
          <w:b/>
        </w:rPr>
        <w:t>):</w:t>
      </w:r>
      <w:r w:rsidR="00AB217D">
        <w:rPr>
          <w:b/>
        </w:rPr>
        <w:t xml:space="preserve"> </w:t>
      </w:r>
    </w:p>
    <w:p w:rsidR="00CD6904" w:rsidRPr="00CD6904" w:rsidRDefault="00CD6904" w:rsidP="00D91398">
      <w:r>
        <w:t xml:space="preserve">Georg </w:t>
      </w:r>
      <w:proofErr w:type="spellStart"/>
      <w:r>
        <w:t>Lukács</w:t>
      </w:r>
      <w:proofErr w:type="spellEnd"/>
      <w:r>
        <w:t xml:space="preserve">, </w:t>
      </w:r>
      <w:r>
        <w:rPr>
          <w:i/>
        </w:rPr>
        <w:t>The Subject-Object Relation in Aesthetics</w:t>
      </w:r>
      <w:r>
        <w:t xml:space="preserve">, in </w:t>
      </w:r>
      <w:r>
        <w:rPr>
          <w:i/>
        </w:rPr>
        <w:t>Critical Texts: A Review of Theory and Criticism</w:t>
      </w:r>
      <w:r>
        <w:t xml:space="preserve"> iv:1 (Autumn, 1986), 1-23.</w:t>
      </w:r>
    </w:p>
    <w:p w:rsidR="00D91398" w:rsidRPr="00D91398" w:rsidRDefault="00D91398" w:rsidP="00D91398"/>
    <w:sectPr w:rsidR="00D91398" w:rsidRPr="00D91398" w:rsidSect="00B3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7D"/>
    <w:rsid w:val="0000401E"/>
    <w:rsid w:val="00035164"/>
    <w:rsid w:val="000764DC"/>
    <w:rsid w:val="00106148"/>
    <w:rsid w:val="00123BE4"/>
    <w:rsid w:val="00163410"/>
    <w:rsid w:val="001C417D"/>
    <w:rsid w:val="001D7725"/>
    <w:rsid w:val="00223BEB"/>
    <w:rsid w:val="00250600"/>
    <w:rsid w:val="003724F6"/>
    <w:rsid w:val="003B6808"/>
    <w:rsid w:val="003D0FDC"/>
    <w:rsid w:val="00456F88"/>
    <w:rsid w:val="004B5495"/>
    <w:rsid w:val="004B74D9"/>
    <w:rsid w:val="004C2969"/>
    <w:rsid w:val="004C4351"/>
    <w:rsid w:val="005529A3"/>
    <w:rsid w:val="00584F3F"/>
    <w:rsid w:val="005A4325"/>
    <w:rsid w:val="005A7A61"/>
    <w:rsid w:val="00662BB1"/>
    <w:rsid w:val="00663CA5"/>
    <w:rsid w:val="006A5BC5"/>
    <w:rsid w:val="006B0764"/>
    <w:rsid w:val="006C2AE1"/>
    <w:rsid w:val="006E1DEC"/>
    <w:rsid w:val="006F44BB"/>
    <w:rsid w:val="00721731"/>
    <w:rsid w:val="00725F87"/>
    <w:rsid w:val="007B67D4"/>
    <w:rsid w:val="007F50BF"/>
    <w:rsid w:val="0081154C"/>
    <w:rsid w:val="00834301"/>
    <w:rsid w:val="00890C6C"/>
    <w:rsid w:val="008B0E01"/>
    <w:rsid w:val="008C705A"/>
    <w:rsid w:val="00913B2E"/>
    <w:rsid w:val="0092071C"/>
    <w:rsid w:val="00923A08"/>
    <w:rsid w:val="009443CF"/>
    <w:rsid w:val="00955CB9"/>
    <w:rsid w:val="009763F3"/>
    <w:rsid w:val="009909F1"/>
    <w:rsid w:val="00A241EF"/>
    <w:rsid w:val="00A67F8D"/>
    <w:rsid w:val="00A721A2"/>
    <w:rsid w:val="00A9597F"/>
    <w:rsid w:val="00AA38ED"/>
    <w:rsid w:val="00AB14A1"/>
    <w:rsid w:val="00AB217D"/>
    <w:rsid w:val="00AF2587"/>
    <w:rsid w:val="00B01554"/>
    <w:rsid w:val="00B323BF"/>
    <w:rsid w:val="00BB7B5B"/>
    <w:rsid w:val="00BD459D"/>
    <w:rsid w:val="00C20AF3"/>
    <w:rsid w:val="00C71AA5"/>
    <w:rsid w:val="00C8268C"/>
    <w:rsid w:val="00C82D34"/>
    <w:rsid w:val="00CB5CD0"/>
    <w:rsid w:val="00CC707F"/>
    <w:rsid w:val="00CD6904"/>
    <w:rsid w:val="00CD755B"/>
    <w:rsid w:val="00D631A3"/>
    <w:rsid w:val="00D80AB2"/>
    <w:rsid w:val="00D91398"/>
    <w:rsid w:val="00DB2AB9"/>
    <w:rsid w:val="00DF59BA"/>
    <w:rsid w:val="00E16F52"/>
    <w:rsid w:val="00E55E39"/>
    <w:rsid w:val="00E65B6A"/>
    <w:rsid w:val="00E66753"/>
    <w:rsid w:val="00E94643"/>
    <w:rsid w:val="00F34A5B"/>
    <w:rsid w:val="00F43259"/>
    <w:rsid w:val="00F81D18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90CA4-6695-4DC3-A730-2F3434A2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2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1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.umd.edu/reference/laon_cyth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dflanigan</dc:creator>
  <cp:keywords/>
  <dc:description/>
  <cp:lastModifiedBy>David Lavery</cp:lastModifiedBy>
  <cp:revision>2</cp:revision>
  <cp:lastPrinted>2011-10-20T18:12:00Z</cp:lastPrinted>
  <dcterms:created xsi:type="dcterms:W3CDTF">2016-07-14T02:54:00Z</dcterms:created>
  <dcterms:modified xsi:type="dcterms:W3CDTF">2016-07-14T02:54:00Z</dcterms:modified>
</cp:coreProperties>
</file>