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A1" w:rsidRPr="002147ED" w:rsidRDefault="00956FA1" w:rsidP="00956FA1">
      <w:pPr>
        <w:rPr>
          <w:rFonts w:ascii="Times New Roman" w:hAnsi="Times New Roman" w:cs="Times New Roman"/>
          <w:sz w:val="22"/>
          <w:szCs w:val="22"/>
        </w:rPr>
      </w:pPr>
      <w:r w:rsidRPr="002147ED">
        <w:rPr>
          <w:rFonts w:ascii="Times New Roman" w:hAnsi="Times New Roman" w:cs="Times New Roman"/>
          <w:sz w:val="22"/>
          <w:szCs w:val="22"/>
        </w:rPr>
        <w:t>Faculty Senate Agenda</w:t>
      </w:r>
    </w:p>
    <w:p w:rsidR="00956FA1" w:rsidRPr="002147ED" w:rsidRDefault="00956FA1" w:rsidP="00956FA1">
      <w:pPr>
        <w:rPr>
          <w:rFonts w:ascii="Times New Roman" w:hAnsi="Times New Roman" w:cs="Times New Roman"/>
          <w:sz w:val="22"/>
          <w:szCs w:val="22"/>
        </w:rPr>
      </w:pPr>
      <w:r w:rsidRPr="002147ED">
        <w:rPr>
          <w:rFonts w:ascii="Times New Roman" w:hAnsi="Times New Roman" w:cs="Times New Roman"/>
          <w:sz w:val="22"/>
          <w:szCs w:val="22"/>
        </w:rPr>
        <w:t>February 13, 2012</w:t>
      </w:r>
    </w:p>
    <w:p w:rsidR="00956FA1" w:rsidRPr="002147ED" w:rsidRDefault="00956FA1" w:rsidP="00956FA1">
      <w:pPr>
        <w:rPr>
          <w:rFonts w:ascii="Times New Roman" w:hAnsi="Times New Roman" w:cs="Times New Roman"/>
          <w:sz w:val="22"/>
          <w:szCs w:val="22"/>
        </w:rPr>
      </w:pPr>
    </w:p>
    <w:p w:rsidR="004E764F" w:rsidRPr="002147ED" w:rsidRDefault="008E0BC9" w:rsidP="00956FA1">
      <w:pPr>
        <w:rPr>
          <w:rFonts w:ascii="Times New Roman" w:hAnsi="Times New Roman" w:cs="Times New Roman"/>
          <w:sz w:val="22"/>
          <w:szCs w:val="22"/>
        </w:rPr>
      </w:pPr>
      <w:r w:rsidRPr="002147ED">
        <w:rPr>
          <w:rFonts w:ascii="Times New Roman" w:hAnsi="Times New Roman" w:cs="Times New Roman"/>
          <w:sz w:val="22"/>
          <w:szCs w:val="22"/>
        </w:rPr>
        <w:t xml:space="preserve">I. </w:t>
      </w:r>
      <w:r w:rsidR="004E764F" w:rsidRPr="002147ED">
        <w:rPr>
          <w:rFonts w:ascii="Times New Roman" w:hAnsi="Times New Roman" w:cs="Times New Roman"/>
          <w:sz w:val="22"/>
          <w:szCs w:val="22"/>
        </w:rPr>
        <w:t>Approval of Minutes from November Meeting</w:t>
      </w:r>
    </w:p>
    <w:p w:rsidR="004E764F" w:rsidRPr="002147ED" w:rsidRDefault="004E764F" w:rsidP="00956FA1">
      <w:pPr>
        <w:rPr>
          <w:rFonts w:ascii="Times New Roman" w:hAnsi="Times New Roman" w:cs="Times New Roman"/>
          <w:sz w:val="22"/>
          <w:szCs w:val="22"/>
        </w:rPr>
      </w:pPr>
    </w:p>
    <w:p w:rsidR="004E764F" w:rsidRPr="002147ED" w:rsidRDefault="004E764F" w:rsidP="00956FA1">
      <w:pPr>
        <w:rPr>
          <w:rFonts w:ascii="Times New Roman" w:hAnsi="Times New Roman" w:cs="Times New Roman"/>
          <w:sz w:val="22"/>
          <w:szCs w:val="22"/>
        </w:rPr>
      </w:pPr>
    </w:p>
    <w:p w:rsidR="004E764F" w:rsidRPr="002147ED" w:rsidRDefault="008E0BC9" w:rsidP="00956FA1">
      <w:pPr>
        <w:rPr>
          <w:rFonts w:ascii="Times New Roman" w:hAnsi="Times New Roman" w:cs="Times New Roman"/>
          <w:sz w:val="22"/>
          <w:szCs w:val="22"/>
        </w:rPr>
      </w:pPr>
      <w:r w:rsidRPr="002147ED">
        <w:rPr>
          <w:rFonts w:ascii="Times New Roman" w:hAnsi="Times New Roman" w:cs="Times New Roman"/>
          <w:sz w:val="22"/>
          <w:szCs w:val="22"/>
        </w:rPr>
        <w:t xml:space="preserve">II. </w:t>
      </w:r>
      <w:r w:rsidR="004E764F" w:rsidRPr="002147ED">
        <w:rPr>
          <w:rFonts w:ascii="Times New Roman" w:hAnsi="Times New Roman" w:cs="Times New Roman"/>
          <w:sz w:val="22"/>
          <w:szCs w:val="22"/>
        </w:rPr>
        <w:t>Treasurer’s Report</w:t>
      </w:r>
    </w:p>
    <w:p w:rsidR="004E764F" w:rsidRPr="002147ED" w:rsidRDefault="004E764F" w:rsidP="00956FA1">
      <w:pPr>
        <w:rPr>
          <w:rFonts w:ascii="Times New Roman" w:hAnsi="Times New Roman" w:cs="Times New Roman"/>
          <w:sz w:val="22"/>
          <w:szCs w:val="22"/>
        </w:rPr>
      </w:pPr>
    </w:p>
    <w:p w:rsidR="004E764F" w:rsidRPr="002147ED" w:rsidRDefault="004E764F" w:rsidP="00956FA1">
      <w:pPr>
        <w:rPr>
          <w:rFonts w:ascii="Times New Roman" w:hAnsi="Times New Roman" w:cs="Times New Roman"/>
          <w:sz w:val="22"/>
          <w:szCs w:val="22"/>
        </w:rPr>
      </w:pPr>
    </w:p>
    <w:p w:rsidR="008E0BC9" w:rsidRPr="002147ED" w:rsidRDefault="008E0BC9" w:rsidP="008E0BC9">
      <w:pPr>
        <w:rPr>
          <w:rFonts w:ascii="Times New Roman" w:hAnsi="Times New Roman" w:cs="Times New Roman"/>
          <w:sz w:val="22"/>
          <w:szCs w:val="22"/>
        </w:rPr>
      </w:pPr>
      <w:r w:rsidRPr="002147ED">
        <w:rPr>
          <w:rFonts w:ascii="Times New Roman" w:hAnsi="Times New Roman" w:cs="Times New Roman"/>
          <w:sz w:val="22"/>
          <w:szCs w:val="22"/>
        </w:rPr>
        <w:t>III. Old Business</w:t>
      </w:r>
    </w:p>
    <w:p w:rsidR="008E0BC9" w:rsidRPr="002147ED" w:rsidRDefault="008E0BC9" w:rsidP="008E0BC9">
      <w:pPr>
        <w:rPr>
          <w:rFonts w:ascii="Times New Roman" w:hAnsi="Times New Roman" w:cs="Times New Roman"/>
          <w:sz w:val="22"/>
          <w:szCs w:val="22"/>
        </w:rPr>
      </w:pPr>
      <w:r w:rsidRPr="002147ED">
        <w:rPr>
          <w:rFonts w:ascii="Times New Roman" w:hAnsi="Times New Roman" w:cs="Times New Roman"/>
          <w:sz w:val="22"/>
          <w:szCs w:val="22"/>
        </w:rPr>
        <w:t>1) Academic Misconduct Policy – Lutz/Cribb</w:t>
      </w:r>
    </w:p>
    <w:p w:rsidR="008E0BC9" w:rsidRPr="002147ED" w:rsidRDefault="008E0BC9" w:rsidP="008E0BC9">
      <w:pPr>
        <w:rPr>
          <w:rFonts w:ascii="Times New Roman" w:hAnsi="Times New Roman" w:cs="Times New Roman"/>
          <w:sz w:val="22"/>
          <w:szCs w:val="22"/>
        </w:rPr>
      </w:pPr>
    </w:p>
    <w:p w:rsidR="008E0BC9" w:rsidRPr="002147ED" w:rsidRDefault="009F0BF8" w:rsidP="00956FA1">
      <w:pPr>
        <w:rPr>
          <w:rFonts w:ascii="Times New Roman" w:hAnsi="Times New Roman" w:cs="Times New Roman"/>
          <w:sz w:val="22"/>
          <w:szCs w:val="22"/>
        </w:rPr>
      </w:pPr>
      <w:r w:rsidRPr="002147ED">
        <w:rPr>
          <w:rFonts w:ascii="Times New Roman" w:hAnsi="Times New Roman" w:cs="Times New Roman"/>
          <w:sz w:val="22"/>
          <w:szCs w:val="22"/>
        </w:rPr>
        <w:tab/>
        <w:t>Meeting scheduled February 17th</w:t>
      </w:r>
    </w:p>
    <w:p w:rsidR="008E0BC9" w:rsidRPr="002147ED" w:rsidRDefault="008E0BC9" w:rsidP="00956FA1">
      <w:pPr>
        <w:rPr>
          <w:rFonts w:ascii="Times New Roman" w:hAnsi="Times New Roman" w:cs="Times New Roman"/>
          <w:sz w:val="22"/>
          <w:szCs w:val="22"/>
        </w:rPr>
      </w:pPr>
    </w:p>
    <w:p w:rsidR="004E764F" w:rsidRPr="002147ED" w:rsidRDefault="009F0BF8" w:rsidP="00956FA1">
      <w:pPr>
        <w:rPr>
          <w:rFonts w:ascii="Times New Roman" w:hAnsi="Times New Roman" w:cs="Times New Roman"/>
          <w:sz w:val="22"/>
          <w:szCs w:val="22"/>
        </w:rPr>
      </w:pPr>
      <w:r w:rsidRPr="002147ED">
        <w:rPr>
          <w:rFonts w:ascii="Times New Roman" w:hAnsi="Times New Roman" w:cs="Times New Roman"/>
          <w:sz w:val="22"/>
          <w:szCs w:val="22"/>
        </w:rPr>
        <w:t xml:space="preserve">IV. </w:t>
      </w:r>
      <w:r w:rsidR="004E764F" w:rsidRPr="002147ED">
        <w:rPr>
          <w:rFonts w:ascii="Times New Roman" w:hAnsi="Times New Roman" w:cs="Times New Roman"/>
          <w:sz w:val="22"/>
          <w:szCs w:val="22"/>
        </w:rPr>
        <w:t>New Business</w:t>
      </w:r>
    </w:p>
    <w:p w:rsidR="00956FA1" w:rsidRPr="002147ED" w:rsidRDefault="00956FA1"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sz w:val="22"/>
          <w:szCs w:val="22"/>
        </w:rPr>
        <w:t>Committee for Retention</w:t>
      </w:r>
      <w:r w:rsidR="00841D3A" w:rsidRPr="002147ED">
        <w:rPr>
          <w:rFonts w:ascii="Times New Roman" w:hAnsi="Times New Roman" w:cs="Times New Roman"/>
          <w:sz w:val="22"/>
          <w:szCs w:val="22"/>
        </w:rPr>
        <w:t xml:space="preserve"> </w:t>
      </w:r>
      <w:r w:rsidRPr="002147ED">
        <w:rPr>
          <w:rFonts w:ascii="Times New Roman" w:hAnsi="Times New Roman" w:cs="Times New Roman"/>
          <w:sz w:val="22"/>
          <w:szCs w:val="22"/>
        </w:rPr>
        <w:t>Innovation</w:t>
      </w:r>
    </w:p>
    <w:p w:rsidR="00956FA1" w:rsidRPr="002147ED" w:rsidRDefault="00956FA1" w:rsidP="00956FA1">
      <w:pPr>
        <w:rPr>
          <w:rFonts w:ascii="Times New Roman" w:hAnsi="Times New Roman" w:cs="Times New Roman"/>
          <w:sz w:val="22"/>
          <w:szCs w:val="22"/>
        </w:rPr>
      </w:pPr>
      <w:r w:rsidRPr="002147ED">
        <w:rPr>
          <w:rFonts w:ascii="Times New Roman" w:hAnsi="Times New Roman" w:cs="Times New Roman"/>
          <w:sz w:val="22"/>
          <w:szCs w:val="22"/>
        </w:rPr>
        <w:tab/>
        <w:t>Need representatives from each college</w:t>
      </w:r>
    </w:p>
    <w:p w:rsidR="00956FA1" w:rsidRPr="002147ED" w:rsidRDefault="00956FA1" w:rsidP="00956FA1">
      <w:pPr>
        <w:rPr>
          <w:rFonts w:ascii="Times New Roman" w:hAnsi="Times New Roman" w:cs="Times New Roman"/>
          <w:sz w:val="22"/>
          <w:szCs w:val="22"/>
        </w:rPr>
      </w:pPr>
      <w:r w:rsidRPr="002147ED">
        <w:rPr>
          <w:rFonts w:ascii="Times New Roman" w:hAnsi="Times New Roman" w:cs="Times New Roman"/>
          <w:sz w:val="22"/>
          <w:szCs w:val="22"/>
        </w:rPr>
        <w:tab/>
      </w:r>
      <w:r w:rsidRPr="002147ED">
        <w:rPr>
          <w:rFonts w:ascii="Times New Roman" w:hAnsi="Times New Roman" w:cs="Times New Roman"/>
          <w:sz w:val="22"/>
          <w:szCs w:val="22"/>
        </w:rPr>
        <w:tab/>
        <w:t>Meetings will be February 20</w:t>
      </w:r>
      <w:r w:rsidRPr="002147ED">
        <w:rPr>
          <w:rFonts w:ascii="Times New Roman" w:hAnsi="Times New Roman" w:cs="Times New Roman"/>
          <w:sz w:val="22"/>
          <w:szCs w:val="22"/>
          <w:vertAlign w:val="superscript"/>
        </w:rPr>
        <w:t>th</w:t>
      </w:r>
      <w:r w:rsidRPr="002147ED">
        <w:rPr>
          <w:rFonts w:ascii="Times New Roman" w:hAnsi="Times New Roman" w:cs="Times New Roman"/>
          <w:sz w:val="22"/>
          <w:szCs w:val="22"/>
        </w:rPr>
        <w:t xml:space="preserve"> and 27</w:t>
      </w:r>
      <w:r w:rsidRPr="002147ED">
        <w:rPr>
          <w:rFonts w:ascii="Times New Roman" w:hAnsi="Times New Roman" w:cs="Times New Roman"/>
          <w:sz w:val="22"/>
          <w:szCs w:val="22"/>
          <w:vertAlign w:val="superscript"/>
        </w:rPr>
        <w:t>th</w:t>
      </w:r>
      <w:r w:rsidRPr="002147ED">
        <w:rPr>
          <w:rFonts w:ascii="Times New Roman" w:hAnsi="Times New Roman" w:cs="Times New Roman"/>
          <w:sz w:val="22"/>
          <w:szCs w:val="22"/>
        </w:rPr>
        <w:t xml:space="preserve"> at 3:00 P. M. (approximately one hour)</w:t>
      </w:r>
    </w:p>
    <w:p w:rsidR="00956FA1" w:rsidRPr="002147ED" w:rsidRDefault="00956FA1" w:rsidP="00956FA1">
      <w:pPr>
        <w:rPr>
          <w:rFonts w:ascii="Times New Roman" w:hAnsi="Times New Roman" w:cs="Times New Roman"/>
          <w:sz w:val="22"/>
          <w:szCs w:val="22"/>
        </w:rPr>
      </w:pPr>
      <w:r w:rsidRPr="002147ED">
        <w:rPr>
          <w:rFonts w:ascii="Times New Roman" w:hAnsi="Times New Roman" w:cs="Times New Roman"/>
          <w:sz w:val="22"/>
          <w:szCs w:val="22"/>
        </w:rPr>
        <w:tab/>
      </w:r>
      <w:r w:rsidRPr="002147ED">
        <w:rPr>
          <w:rFonts w:ascii="Times New Roman" w:hAnsi="Times New Roman" w:cs="Times New Roman"/>
          <w:sz w:val="22"/>
          <w:szCs w:val="22"/>
        </w:rPr>
        <w:tab/>
        <w:t>Charge to establish guidelines for awards for Retention Innovation</w:t>
      </w:r>
    </w:p>
    <w:p w:rsidR="00956FA1" w:rsidRPr="002147ED" w:rsidRDefault="00956FA1" w:rsidP="00956FA1">
      <w:pPr>
        <w:rPr>
          <w:rFonts w:ascii="Times New Roman" w:hAnsi="Times New Roman" w:cs="Times New Roman"/>
          <w:sz w:val="22"/>
          <w:szCs w:val="22"/>
        </w:rPr>
      </w:pPr>
    </w:p>
    <w:p w:rsidR="00956FA1" w:rsidRPr="002147ED" w:rsidRDefault="00956FA1"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sz w:val="22"/>
          <w:szCs w:val="22"/>
        </w:rPr>
        <w:t>Issues with custodial services</w:t>
      </w:r>
    </w:p>
    <w:p w:rsidR="00956FA1" w:rsidRPr="002147ED" w:rsidRDefault="00956FA1" w:rsidP="00956FA1">
      <w:pPr>
        <w:rPr>
          <w:rFonts w:ascii="Times New Roman" w:hAnsi="Times New Roman" w:cs="Times New Roman"/>
          <w:sz w:val="22"/>
          <w:szCs w:val="22"/>
        </w:rPr>
      </w:pPr>
    </w:p>
    <w:p w:rsidR="00956FA1" w:rsidRPr="002147ED" w:rsidRDefault="00956FA1"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sz w:val="22"/>
          <w:szCs w:val="22"/>
        </w:rPr>
        <w:t>Required Advisement for students with less than 30 hours</w:t>
      </w:r>
    </w:p>
    <w:p w:rsidR="00956FA1" w:rsidRPr="002147ED" w:rsidRDefault="00956FA1" w:rsidP="00956FA1">
      <w:pPr>
        <w:rPr>
          <w:rFonts w:ascii="Times New Roman" w:hAnsi="Times New Roman" w:cs="Times New Roman"/>
          <w:sz w:val="22"/>
          <w:szCs w:val="22"/>
        </w:rPr>
      </w:pPr>
    </w:p>
    <w:p w:rsidR="00956FA1" w:rsidRPr="002147ED" w:rsidRDefault="00956FA1"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sz w:val="22"/>
          <w:szCs w:val="22"/>
        </w:rPr>
        <w:t>Proposal for registration hold for all students who have completed 75 hours until they file UDF</w:t>
      </w:r>
    </w:p>
    <w:p w:rsidR="00956FA1" w:rsidRPr="002147ED" w:rsidRDefault="00956FA1" w:rsidP="00956FA1">
      <w:pPr>
        <w:rPr>
          <w:rFonts w:ascii="Times New Roman" w:hAnsi="Times New Roman" w:cs="Times New Roman"/>
          <w:sz w:val="22"/>
          <w:szCs w:val="22"/>
        </w:rPr>
      </w:pPr>
    </w:p>
    <w:p w:rsidR="00956FA1" w:rsidRPr="002147ED" w:rsidRDefault="00956FA1"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sz w:val="22"/>
          <w:szCs w:val="22"/>
        </w:rPr>
        <w:t>State Budget – See below</w:t>
      </w:r>
    </w:p>
    <w:p w:rsidR="00956FA1" w:rsidRPr="002147ED" w:rsidRDefault="00956FA1" w:rsidP="00956FA1">
      <w:pPr>
        <w:rPr>
          <w:rFonts w:ascii="Times New Roman" w:hAnsi="Times New Roman" w:cs="Times New Roman"/>
          <w:sz w:val="22"/>
          <w:szCs w:val="22"/>
        </w:rPr>
      </w:pPr>
      <w:r w:rsidRPr="002147ED">
        <w:rPr>
          <w:rFonts w:ascii="Times New Roman" w:hAnsi="Times New Roman" w:cs="Times New Roman"/>
          <w:sz w:val="22"/>
          <w:szCs w:val="22"/>
        </w:rPr>
        <w:tab/>
        <w:t>Item not listed – Contract for Children’s Services</w:t>
      </w:r>
    </w:p>
    <w:p w:rsidR="008E0BC9" w:rsidRPr="002147ED" w:rsidRDefault="008E0BC9" w:rsidP="00956FA1">
      <w:pPr>
        <w:rPr>
          <w:rFonts w:ascii="Times New Roman" w:hAnsi="Times New Roman" w:cs="Times New Roman"/>
          <w:sz w:val="22"/>
          <w:szCs w:val="22"/>
        </w:rPr>
      </w:pPr>
      <w:r w:rsidRPr="002147ED">
        <w:rPr>
          <w:rFonts w:ascii="Times New Roman" w:hAnsi="Times New Roman" w:cs="Times New Roman"/>
          <w:sz w:val="22"/>
          <w:szCs w:val="22"/>
        </w:rPr>
        <w:tab/>
        <w:t>May impact staffing of FTTs and Adjuncts</w:t>
      </w:r>
    </w:p>
    <w:p w:rsidR="00956FA1" w:rsidRPr="002147ED" w:rsidRDefault="00956FA1" w:rsidP="00956FA1">
      <w:pPr>
        <w:rPr>
          <w:rFonts w:ascii="Times New Roman" w:hAnsi="Times New Roman" w:cs="Times New Roman"/>
          <w:sz w:val="22"/>
          <w:szCs w:val="22"/>
        </w:rPr>
      </w:pPr>
    </w:p>
    <w:p w:rsidR="00956FA1" w:rsidRPr="002147ED" w:rsidRDefault="00956FA1"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sz w:val="22"/>
          <w:szCs w:val="22"/>
        </w:rPr>
        <w:t>Enrollment Issues</w:t>
      </w:r>
    </w:p>
    <w:p w:rsidR="00956FA1" w:rsidRPr="002147ED" w:rsidRDefault="00956FA1" w:rsidP="00956FA1">
      <w:pPr>
        <w:rPr>
          <w:rFonts w:ascii="Times New Roman" w:hAnsi="Times New Roman" w:cs="Times New Roman"/>
          <w:sz w:val="22"/>
          <w:szCs w:val="22"/>
        </w:rPr>
      </w:pPr>
      <w:r w:rsidRPr="002147ED">
        <w:rPr>
          <w:rFonts w:ascii="Times New Roman" w:hAnsi="Times New Roman" w:cs="Times New Roman"/>
          <w:sz w:val="22"/>
          <w:szCs w:val="22"/>
        </w:rPr>
        <w:tab/>
      </w:r>
      <w:r w:rsidRPr="002147ED">
        <w:rPr>
          <w:rFonts w:ascii="Times New Roman" w:hAnsi="Times New Roman" w:cs="Times New Roman"/>
          <w:sz w:val="22"/>
          <w:szCs w:val="22"/>
        </w:rPr>
        <w:tab/>
        <w:t>Spring 2011 – 24,660</w:t>
      </w:r>
      <w:r w:rsidRPr="002147ED">
        <w:rPr>
          <w:rFonts w:ascii="Times New Roman" w:hAnsi="Times New Roman" w:cs="Times New Roman"/>
          <w:sz w:val="22"/>
          <w:szCs w:val="22"/>
        </w:rPr>
        <w:tab/>
      </w:r>
      <w:proofErr w:type="gramStart"/>
      <w:r w:rsidRPr="002147ED">
        <w:rPr>
          <w:rFonts w:ascii="Times New Roman" w:hAnsi="Times New Roman" w:cs="Times New Roman"/>
          <w:sz w:val="22"/>
          <w:szCs w:val="22"/>
        </w:rPr>
        <w:t>Spring</w:t>
      </w:r>
      <w:proofErr w:type="gramEnd"/>
      <w:r w:rsidRPr="002147ED">
        <w:rPr>
          <w:rFonts w:ascii="Times New Roman" w:hAnsi="Times New Roman" w:cs="Times New Roman"/>
          <w:sz w:val="22"/>
          <w:szCs w:val="22"/>
        </w:rPr>
        <w:t xml:space="preserve"> 2012 - 24,192</w:t>
      </w:r>
      <w:r w:rsidRPr="002147ED">
        <w:rPr>
          <w:rFonts w:ascii="Times New Roman" w:hAnsi="Times New Roman" w:cs="Times New Roman"/>
          <w:sz w:val="22"/>
          <w:szCs w:val="22"/>
        </w:rPr>
        <w:tab/>
        <w:t>Decrease of 1.9%</w:t>
      </w:r>
    </w:p>
    <w:p w:rsidR="00956FA1" w:rsidRPr="002147ED" w:rsidRDefault="00956FA1" w:rsidP="008E0BC9">
      <w:pPr>
        <w:rPr>
          <w:rFonts w:ascii="Times New Roman" w:hAnsi="Times New Roman" w:cs="Times New Roman"/>
          <w:sz w:val="22"/>
          <w:szCs w:val="22"/>
        </w:rPr>
      </w:pPr>
      <w:r w:rsidRPr="002147ED">
        <w:rPr>
          <w:rFonts w:ascii="Times New Roman" w:hAnsi="Times New Roman" w:cs="Times New Roman"/>
          <w:sz w:val="22"/>
          <w:szCs w:val="22"/>
        </w:rPr>
        <w:tab/>
      </w:r>
      <w:r w:rsidRPr="002147ED">
        <w:rPr>
          <w:rFonts w:ascii="Times New Roman" w:hAnsi="Times New Roman" w:cs="Times New Roman"/>
          <w:sz w:val="22"/>
          <w:szCs w:val="22"/>
        </w:rPr>
        <w:tab/>
      </w:r>
    </w:p>
    <w:p w:rsidR="00956FA1" w:rsidRPr="002147ED" w:rsidRDefault="00956FA1" w:rsidP="00956FA1">
      <w:pPr>
        <w:rPr>
          <w:rFonts w:ascii="Times New Roman" w:hAnsi="Times New Roman" w:cs="Times New Roman"/>
          <w:sz w:val="22"/>
          <w:szCs w:val="22"/>
        </w:rPr>
      </w:pPr>
    </w:p>
    <w:p w:rsidR="008E0BC9" w:rsidRPr="002147ED" w:rsidRDefault="00956FA1"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sz w:val="22"/>
          <w:szCs w:val="22"/>
        </w:rPr>
        <w:t>Issues with University Standing Committees – Lutz - I read through the changes in the policy regarding standing committees announced last week, and I think there are two changes interesting enough to perhaps merit brief discussion at the Steering Committee meeting. The first change appears in the first paragraph under "II. Establishment of Committees." The significant change is that the new version includes the word "abolish" as one of the president's rights. The old version, as far as I can see, does not mention abolishing a university standing committee, an oversight that had to be rectified in the revision. I'm just wondering if turning it over to the president is necessarily the best choice. The second change concerns the composition of the Honors Council. The new version adds the following sentence to which there is no equivalent in the old version: "Nominations for membership will be solicited from the college deans and submitted to the Faculty Senate President." Is this simply a codification of the way it has always been done--I don't think so--or is </w:t>
      </w:r>
      <w:proofErr w:type="gramStart"/>
      <w:r w:rsidRPr="002147ED">
        <w:rPr>
          <w:rFonts w:ascii="Times New Roman" w:hAnsi="Times New Roman" w:cs="Times New Roman"/>
          <w:sz w:val="22"/>
          <w:szCs w:val="22"/>
        </w:rPr>
        <w:t>this a</w:t>
      </w:r>
      <w:proofErr w:type="gramEnd"/>
      <w:r w:rsidRPr="002147ED">
        <w:rPr>
          <w:rFonts w:ascii="Times New Roman" w:hAnsi="Times New Roman" w:cs="Times New Roman"/>
          <w:sz w:val="22"/>
          <w:szCs w:val="22"/>
        </w:rPr>
        <w:t xml:space="preserve"> new wrinkle whose purpose isn't entirely clear.</w:t>
      </w:r>
    </w:p>
    <w:p w:rsidR="008E0BC9" w:rsidRPr="002147ED" w:rsidRDefault="008E0BC9"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sz w:val="22"/>
          <w:szCs w:val="22"/>
        </w:rPr>
        <w:t>F</w:t>
      </w:r>
      <w:r w:rsidR="00956FA1" w:rsidRPr="002147ED">
        <w:rPr>
          <w:rFonts w:ascii="Times New Roman" w:hAnsi="Times New Roman" w:cs="Times New Roman"/>
          <w:bCs/>
          <w:sz w:val="22"/>
          <w:szCs w:val="22"/>
        </w:rPr>
        <w:t xml:space="preserve">aculty </w:t>
      </w:r>
      <w:r w:rsidRPr="002147ED">
        <w:rPr>
          <w:rFonts w:ascii="Times New Roman" w:hAnsi="Times New Roman" w:cs="Times New Roman"/>
          <w:bCs/>
          <w:sz w:val="22"/>
          <w:szCs w:val="22"/>
        </w:rPr>
        <w:t>assessment</w:t>
      </w:r>
      <w:r w:rsidR="00956FA1" w:rsidRPr="002147ED">
        <w:rPr>
          <w:rFonts w:ascii="Times New Roman" w:hAnsi="Times New Roman" w:cs="Times New Roman"/>
          <w:bCs/>
          <w:sz w:val="22"/>
          <w:szCs w:val="22"/>
        </w:rPr>
        <w:t xml:space="preserve"> of VPs </w:t>
      </w:r>
    </w:p>
    <w:p w:rsidR="00956FA1" w:rsidRPr="002147ED" w:rsidRDefault="00956FA1" w:rsidP="00956FA1">
      <w:pPr>
        <w:pStyle w:val="ListParagraph"/>
        <w:numPr>
          <w:ilvl w:val="0"/>
          <w:numId w:val="1"/>
        </w:numPr>
        <w:rPr>
          <w:rFonts w:ascii="Times New Roman" w:hAnsi="Times New Roman" w:cs="Times New Roman"/>
          <w:sz w:val="22"/>
          <w:szCs w:val="22"/>
        </w:rPr>
      </w:pPr>
      <w:r w:rsidRPr="002147ED">
        <w:rPr>
          <w:rFonts w:ascii="Times New Roman" w:hAnsi="Times New Roman" w:cs="Times New Roman"/>
          <w:bCs/>
          <w:sz w:val="22"/>
          <w:szCs w:val="22"/>
        </w:rPr>
        <w:t xml:space="preserve">Instructor Absence Notification Policy </w:t>
      </w:r>
      <w:r w:rsidR="00577295" w:rsidRPr="002147ED">
        <w:rPr>
          <w:rFonts w:ascii="Times New Roman" w:hAnsi="Times New Roman" w:cs="Times New Roman"/>
          <w:bCs/>
          <w:sz w:val="22"/>
          <w:szCs w:val="22"/>
        </w:rPr>
        <w:t>–</w:t>
      </w:r>
      <w:r w:rsidRPr="002147ED">
        <w:rPr>
          <w:rFonts w:ascii="Times New Roman" w:hAnsi="Times New Roman" w:cs="Times New Roman"/>
          <w:bCs/>
          <w:sz w:val="22"/>
          <w:szCs w:val="22"/>
        </w:rPr>
        <w:t xml:space="preserve"> Boyd</w:t>
      </w:r>
    </w:p>
    <w:p w:rsidR="00577295" w:rsidRPr="002147ED" w:rsidRDefault="00577295" w:rsidP="00577295">
      <w:pPr>
        <w:rPr>
          <w:rFonts w:ascii="Times New Roman" w:hAnsi="Times New Roman" w:cs="Times New Roman"/>
          <w:sz w:val="22"/>
          <w:szCs w:val="22"/>
        </w:rPr>
      </w:pPr>
    </w:p>
    <w:p w:rsidR="00956FA1" w:rsidRPr="002147ED" w:rsidRDefault="002147ED" w:rsidP="00956FA1">
      <w:pPr>
        <w:rPr>
          <w:rFonts w:ascii="Times New Roman" w:hAnsi="Times New Roman"/>
          <w:sz w:val="22"/>
          <w:szCs w:val="22"/>
        </w:rPr>
      </w:pPr>
      <w:r w:rsidRPr="002147ED">
        <w:rPr>
          <w:rFonts w:ascii="Times New Roman" w:hAnsi="Times New Roman" w:cs="Times New Roman"/>
          <w:sz w:val="22"/>
          <w:szCs w:val="22"/>
        </w:rPr>
        <w:t xml:space="preserve">   </w:t>
      </w:r>
      <w:r w:rsidR="00577295" w:rsidRPr="002147ED">
        <w:rPr>
          <w:rFonts w:ascii="Times New Roman" w:hAnsi="Times New Roman" w:cs="Times New Roman"/>
          <w:sz w:val="22"/>
          <w:szCs w:val="22"/>
        </w:rPr>
        <w:t xml:space="preserve">V. </w:t>
      </w:r>
      <w:r w:rsidR="00577295" w:rsidRPr="002147ED">
        <w:rPr>
          <w:rFonts w:ascii="Times New Roman" w:hAnsi="Times New Roman"/>
          <w:sz w:val="22"/>
          <w:szCs w:val="22"/>
        </w:rPr>
        <w:t>TBR Faculty Sub-council Report (Alfred Lutz)</w:t>
      </w:r>
    </w:p>
    <w:p w:rsidR="002147ED" w:rsidRDefault="002147ED" w:rsidP="00956FA1">
      <w:pPr>
        <w:rPr>
          <w:rFonts w:ascii="Times New Roman" w:hAnsi="Times New Roman"/>
          <w:sz w:val="18"/>
          <w:szCs w:val="18"/>
        </w:rPr>
      </w:pPr>
    </w:p>
    <w:p w:rsidR="00841D3A" w:rsidRPr="002147ED" w:rsidRDefault="00841D3A" w:rsidP="00956FA1">
      <w:pPr>
        <w:widowControl w:val="0"/>
        <w:autoSpaceDE w:val="0"/>
        <w:autoSpaceDN w:val="0"/>
        <w:adjustRightInd w:val="0"/>
        <w:rPr>
          <w:rFonts w:ascii="Times New Roman" w:hAnsi="Times New Roman" w:cs="Times New Roman"/>
          <w:b/>
          <w:bCs/>
          <w:i/>
          <w:iCs/>
          <w:sz w:val="20"/>
          <w:szCs w:val="20"/>
        </w:rPr>
      </w:pPr>
      <w:r w:rsidRPr="002147ED">
        <w:rPr>
          <w:rFonts w:ascii="Times New Roman" w:hAnsi="Times New Roman" w:cs="Times New Roman"/>
          <w:b/>
          <w:bCs/>
          <w:i/>
          <w:iCs/>
          <w:sz w:val="20"/>
          <w:szCs w:val="20"/>
        </w:rPr>
        <w:lastRenderedPageBreak/>
        <w:t>Message from President McPhee, February 3, 2012:</w:t>
      </w:r>
    </w:p>
    <w:p w:rsidR="00841D3A" w:rsidRPr="002147ED" w:rsidRDefault="00841D3A" w:rsidP="00956FA1">
      <w:pPr>
        <w:widowControl w:val="0"/>
        <w:autoSpaceDE w:val="0"/>
        <w:autoSpaceDN w:val="0"/>
        <w:adjustRightInd w:val="0"/>
        <w:rPr>
          <w:rFonts w:ascii="Times New Roman" w:hAnsi="Times New Roman" w:cs="Times New Roman"/>
          <w:b/>
          <w:bCs/>
          <w:i/>
          <w:iCs/>
          <w:sz w:val="20"/>
          <w:szCs w:val="20"/>
        </w:rPr>
      </w:pP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bCs/>
          <w:i/>
          <w:iCs/>
          <w:sz w:val="20"/>
          <w:szCs w:val="20"/>
        </w:rPr>
        <w:t>Good afternoon.</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bCs/>
          <w:i/>
          <w:iCs/>
          <w:sz w:val="20"/>
          <w:szCs w:val="20"/>
        </w:rPr>
        <w:t>As part of my effort to keep the university community informed, I would like to provide this update of Governor </w:t>
      </w:r>
      <w:proofErr w:type="spellStart"/>
      <w:r w:rsidRPr="002147ED">
        <w:rPr>
          <w:rFonts w:ascii="Times New Roman" w:hAnsi="Times New Roman" w:cs="Times New Roman"/>
          <w:bCs/>
          <w:i/>
          <w:iCs/>
          <w:sz w:val="20"/>
          <w:szCs w:val="20"/>
        </w:rPr>
        <w:t>Haslam’s</w:t>
      </w:r>
      <w:proofErr w:type="spellEnd"/>
      <w:r w:rsidRPr="002147ED">
        <w:rPr>
          <w:rFonts w:ascii="Times New Roman" w:hAnsi="Times New Roman" w:cs="Times New Roman"/>
          <w:bCs/>
          <w:i/>
          <w:iCs/>
          <w:sz w:val="20"/>
          <w:szCs w:val="20"/>
        </w:rPr>
        <w:t xml:space="preserve"> State of the State Address:</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 </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bCs/>
          <w:sz w:val="20"/>
          <w:szCs w:val="20"/>
        </w:rPr>
        <w:t>SCIENCE BUILDING UPDATE</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The University received some very good news this week from Governor Bill </w:t>
      </w:r>
      <w:proofErr w:type="spellStart"/>
      <w:r w:rsidRPr="002147ED">
        <w:rPr>
          <w:rFonts w:ascii="Times New Roman" w:hAnsi="Times New Roman" w:cs="Times New Roman"/>
          <w:sz w:val="20"/>
          <w:szCs w:val="20"/>
        </w:rPr>
        <w:t>Haslam</w:t>
      </w:r>
      <w:proofErr w:type="spellEnd"/>
      <w:r w:rsidRPr="002147ED">
        <w:rPr>
          <w:rFonts w:ascii="Times New Roman" w:hAnsi="Times New Roman" w:cs="Times New Roman"/>
          <w:sz w:val="20"/>
          <w:szCs w:val="20"/>
        </w:rPr>
        <w:t xml:space="preserve"> when he announced that our long-awaited and much-needed Science Building project was included in his 2012-2013 Budget Proposal. I was honored to be on the House floor at the Capitol as the invited guest of Representative Joe Carr (48</w:t>
      </w:r>
      <w:r w:rsidRPr="002147ED">
        <w:rPr>
          <w:rFonts w:ascii="Times New Roman" w:hAnsi="Times New Roman" w:cs="Times New Roman"/>
          <w:sz w:val="20"/>
          <w:szCs w:val="20"/>
          <w:vertAlign w:val="superscript"/>
        </w:rPr>
        <w:t>th</w:t>
      </w:r>
      <w:r w:rsidRPr="002147ED">
        <w:rPr>
          <w:rFonts w:ascii="Times New Roman" w:hAnsi="Times New Roman" w:cs="Times New Roman"/>
          <w:sz w:val="20"/>
          <w:szCs w:val="20"/>
        </w:rPr>
        <w:t xml:space="preserve"> District)</w:t>
      </w:r>
      <w:proofErr w:type="gramStart"/>
      <w:r w:rsidRPr="002147ED">
        <w:rPr>
          <w:rFonts w:ascii="Times New Roman" w:hAnsi="Times New Roman" w:cs="Times New Roman"/>
          <w:sz w:val="20"/>
          <w:szCs w:val="20"/>
        </w:rPr>
        <w:t>  for</w:t>
      </w:r>
      <w:proofErr w:type="gramEnd"/>
      <w:r w:rsidRPr="002147ED">
        <w:rPr>
          <w:rFonts w:ascii="Times New Roman" w:hAnsi="Times New Roman" w:cs="Times New Roman"/>
          <w:sz w:val="20"/>
          <w:szCs w:val="20"/>
        </w:rPr>
        <w:t xml:space="preserve"> the governor’s State of the State address. And I personally witnessed the positive response that</w:t>
      </w:r>
      <w:proofErr w:type="gramStart"/>
      <w:r w:rsidRPr="002147ED">
        <w:rPr>
          <w:rFonts w:ascii="Times New Roman" w:hAnsi="Times New Roman" w:cs="Times New Roman"/>
          <w:sz w:val="20"/>
          <w:szCs w:val="20"/>
        </w:rPr>
        <w:t>  came</w:t>
      </w:r>
      <w:proofErr w:type="gramEnd"/>
      <w:r w:rsidRPr="002147ED">
        <w:rPr>
          <w:rFonts w:ascii="Times New Roman" w:hAnsi="Times New Roman" w:cs="Times New Roman"/>
          <w:sz w:val="20"/>
          <w:szCs w:val="20"/>
        </w:rPr>
        <w:t xml:space="preserve"> from legislators -- led by our own local senators and representatives – when the governor voiced his support for the building.</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 </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We are grateful to the governor for recognizing the importance of the Science Building and including a recommendation for $126.7 million in his budget for its construction. The next step is for the legislature to deliberate and approve the governor’s budget recommendation.  This is typically done at the end of the legislative session, which usually wraps up in late April or early May.  Under the proposed funding plan, the University will be expected to provide $18.75 million toward the project’s cost.  In anticipation of this requirement, we have been working to develop a plan utilizing a combination of local institutional funds, designated student fees and private gift dollars. As home to the state’s largest undergraduate student population, the Science Building is critical to our continuing efforts to provide Tennessee with graduates ready for the 21st century workforce.</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 </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We appreciate the governor’s leadership, as well as the encouragement and support we have received from the members of the General Assembly, especially the support of our area delegation – Senators Bill </w:t>
      </w:r>
      <w:proofErr w:type="spellStart"/>
      <w:r w:rsidRPr="002147ED">
        <w:rPr>
          <w:rFonts w:ascii="Times New Roman" w:hAnsi="Times New Roman" w:cs="Times New Roman"/>
          <w:sz w:val="20"/>
          <w:szCs w:val="20"/>
        </w:rPr>
        <w:t>Ketron</w:t>
      </w:r>
      <w:proofErr w:type="spellEnd"/>
      <w:r w:rsidRPr="002147ED">
        <w:rPr>
          <w:rFonts w:ascii="Times New Roman" w:hAnsi="Times New Roman" w:cs="Times New Roman"/>
          <w:sz w:val="20"/>
          <w:szCs w:val="20"/>
        </w:rPr>
        <w:t xml:space="preserve"> and Jim Tracy and Representatives Joe Carr, Pat Marsh, Mike Sparks, and Rick </w:t>
      </w:r>
      <w:proofErr w:type="spellStart"/>
      <w:r w:rsidRPr="002147ED">
        <w:rPr>
          <w:rFonts w:ascii="Times New Roman" w:hAnsi="Times New Roman" w:cs="Times New Roman"/>
          <w:sz w:val="20"/>
          <w:szCs w:val="20"/>
        </w:rPr>
        <w:t>Womick</w:t>
      </w:r>
      <w:proofErr w:type="spellEnd"/>
      <w:r w:rsidRPr="002147ED">
        <w:rPr>
          <w:rFonts w:ascii="Times New Roman" w:hAnsi="Times New Roman" w:cs="Times New Roman"/>
          <w:sz w:val="20"/>
          <w:szCs w:val="20"/>
        </w:rPr>
        <w:t>.  We also appreciate the support of Representative Charles Michael </w:t>
      </w:r>
      <w:proofErr w:type="gramStart"/>
      <w:r w:rsidRPr="002147ED">
        <w:rPr>
          <w:rFonts w:ascii="Times New Roman" w:hAnsi="Times New Roman" w:cs="Times New Roman"/>
          <w:sz w:val="20"/>
          <w:szCs w:val="20"/>
        </w:rPr>
        <w:t>Sargent ,</w:t>
      </w:r>
      <w:proofErr w:type="gramEnd"/>
      <w:r w:rsidRPr="002147ED">
        <w:rPr>
          <w:rFonts w:ascii="Times New Roman" w:hAnsi="Times New Roman" w:cs="Times New Roman"/>
          <w:sz w:val="20"/>
          <w:szCs w:val="20"/>
        </w:rPr>
        <w:t xml:space="preserve"> chair of the House Finance, Ways and Means Committee;  Senator Randy McNally, chair of the Senate Finance, Ways and Means Committee; and our local mayors, Murfreesboro City Mayor Tommy Bragg and County Mayor Ernest Burgess.  This funding proposal would not have happened without these individuals.   And we thank the Tennessee Board of Regents and the Tennessee Higher Education Commission for their help in moving this project forward.</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 </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bCs/>
          <w:sz w:val="20"/>
          <w:szCs w:val="20"/>
        </w:rPr>
        <w:t>OTHER BUDGET NEWS</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The governor’s budget proposal also included several other projects of interest to the University community. It recommends a 2.1 percent reduction, or $1.6 million, in our state budget appropriation. This reduction is significantly less than the 5 percent reduction that was under consideration last fall. And it is likely that the impact of that reduction will be mitigated by a non-recurring payment from the “hold harmless provisions” in the new outcomes-based formula. I will be meeting soon with the provost, deans and vice presidents to discuss budget needs and challenges and, as always, we will make efforts to minimize the effect of these potential changes.</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 </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The proposal recommends a 2.5 percent salary increase for all state employees, including employees of the higher education systems, effective July 1. As usually the case, it will not be fully funded and higher education institutions will be required to find a portion of that increase.</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 </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Last but not least, the proposal included $5,320,000 for four capital maintenance projects:</w:t>
      </w:r>
    </w:p>
    <w:p w:rsidR="00956FA1" w:rsidRPr="002147ED" w:rsidRDefault="00956FA1" w:rsidP="00956FA1">
      <w:pPr>
        <w:widowControl w:val="0"/>
        <w:autoSpaceDE w:val="0"/>
        <w:autoSpaceDN w:val="0"/>
        <w:adjustRightInd w:val="0"/>
        <w:ind w:left="1340" w:hanging="860"/>
        <w:rPr>
          <w:rFonts w:ascii="Times New Roman" w:hAnsi="Times New Roman" w:cs="Times New Roman"/>
          <w:sz w:val="20"/>
          <w:szCs w:val="20"/>
        </w:rPr>
      </w:pPr>
      <w:r w:rsidRPr="002147ED">
        <w:rPr>
          <w:rFonts w:ascii="Times New Roman" w:hAnsi="Times New Roman" w:cs="Times New Roman"/>
          <w:sz w:val="20"/>
          <w:szCs w:val="20"/>
        </w:rPr>
        <w:t>•                 $2,140,000 for underground electrical updates;</w:t>
      </w:r>
      <w:bookmarkStart w:id="0" w:name="_GoBack"/>
      <w:bookmarkEnd w:id="0"/>
    </w:p>
    <w:p w:rsidR="00956FA1" w:rsidRPr="002147ED" w:rsidRDefault="00956FA1" w:rsidP="00956FA1">
      <w:pPr>
        <w:widowControl w:val="0"/>
        <w:autoSpaceDE w:val="0"/>
        <w:autoSpaceDN w:val="0"/>
        <w:adjustRightInd w:val="0"/>
        <w:ind w:left="1340" w:hanging="860"/>
        <w:rPr>
          <w:rFonts w:ascii="Times New Roman" w:hAnsi="Times New Roman" w:cs="Times New Roman"/>
          <w:sz w:val="20"/>
          <w:szCs w:val="20"/>
        </w:rPr>
      </w:pPr>
      <w:r w:rsidRPr="002147ED">
        <w:rPr>
          <w:rFonts w:ascii="Times New Roman" w:hAnsi="Times New Roman" w:cs="Times New Roman"/>
          <w:sz w:val="20"/>
          <w:szCs w:val="20"/>
        </w:rPr>
        <w:t>•                 $1,620,000 for updates to heating and air conditioning in the Murphy Center;</w:t>
      </w:r>
    </w:p>
    <w:p w:rsidR="00956FA1" w:rsidRPr="002147ED" w:rsidRDefault="00956FA1" w:rsidP="00956FA1">
      <w:pPr>
        <w:widowControl w:val="0"/>
        <w:autoSpaceDE w:val="0"/>
        <w:autoSpaceDN w:val="0"/>
        <w:adjustRightInd w:val="0"/>
        <w:ind w:left="1340" w:hanging="860"/>
        <w:rPr>
          <w:rFonts w:ascii="Times New Roman" w:hAnsi="Times New Roman" w:cs="Times New Roman"/>
          <w:sz w:val="20"/>
          <w:szCs w:val="20"/>
        </w:rPr>
      </w:pPr>
      <w:r w:rsidRPr="002147ED">
        <w:rPr>
          <w:rFonts w:ascii="Times New Roman" w:hAnsi="Times New Roman" w:cs="Times New Roman"/>
          <w:sz w:val="20"/>
          <w:szCs w:val="20"/>
        </w:rPr>
        <w:t>•                 $1,050,000 to replace the Walker Library roof;</w:t>
      </w:r>
    </w:p>
    <w:p w:rsidR="00956FA1" w:rsidRPr="002147ED" w:rsidRDefault="00956FA1" w:rsidP="00956FA1">
      <w:pPr>
        <w:widowControl w:val="0"/>
        <w:autoSpaceDE w:val="0"/>
        <w:autoSpaceDN w:val="0"/>
        <w:adjustRightInd w:val="0"/>
        <w:ind w:left="1340" w:hanging="860"/>
        <w:rPr>
          <w:rFonts w:ascii="Times New Roman" w:hAnsi="Times New Roman" w:cs="Times New Roman"/>
          <w:sz w:val="20"/>
          <w:szCs w:val="20"/>
        </w:rPr>
      </w:pPr>
      <w:r w:rsidRPr="002147ED">
        <w:rPr>
          <w:rFonts w:ascii="Times New Roman" w:hAnsi="Times New Roman" w:cs="Times New Roman"/>
          <w:sz w:val="20"/>
          <w:szCs w:val="20"/>
        </w:rPr>
        <w:t>•                 And $510,000 for water and sewer system updates.</w:t>
      </w:r>
    </w:p>
    <w:p w:rsidR="00956FA1" w:rsidRPr="002147ED" w:rsidRDefault="00956FA1" w:rsidP="00956FA1">
      <w:pPr>
        <w:widowControl w:val="0"/>
        <w:autoSpaceDE w:val="0"/>
        <w:autoSpaceDN w:val="0"/>
        <w:adjustRightInd w:val="0"/>
        <w:rPr>
          <w:rFonts w:ascii="Times New Roman" w:hAnsi="Times New Roman" w:cs="Times New Roman"/>
          <w:sz w:val="20"/>
          <w:szCs w:val="20"/>
        </w:rPr>
      </w:pPr>
      <w:r w:rsidRPr="002147ED">
        <w:rPr>
          <w:rFonts w:ascii="Times New Roman" w:hAnsi="Times New Roman" w:cs="Times New Roman"/>
          <w:sz w:val="20"/>
          <w:szCs w:val="20"/>
        </w:rPr>
        <w:t> </w:t>
      </w:r>
    </w:p>
    <w:p w:rsidR="00956FA1" w:rsidRPr="002147ED" w:rsidRDefault="00956FA1" w:rsidP="00956FA1">
      <w:pPr>
        <w:rPr>
          <w:rFonts w:ascii="Times New Roman" w:hAnsi="Times New Roman" w:cs="Times New Roman"/>
          <w:sz w:val="20"/>
          <w:szCs w:val="20"/>
        </w:rPr>
      </w:pPr>
      <w:r w:rsidRPr="002147ED">
        <w:rPr>
          <w:rFonts w:ascii="Times New Roman" w:hAnsi="Times New Roman" w:cs="Times New Roman"/>
          <w:bCs/>
          <w:i/>
          <w:iCs/>
          <w:sz w:val="20"/>
          <w:szCs w:val="20"/>
        </w:rPr>
        <w:t xml:space="preserve">As you can imagine, the governor’s budget proposal has recommendations that affect many state entities </w:t>
      </w:r>
      <w:proofErr w:type="gramStart"/>
      <w:r w:rsidRPr="002147ED">
        <w:rPr>
          <w:rFonts w:ascii="Times New Roman" w:hAnsi="Times New Roman" w:cs="Times New Roman"/>
          <w:bCs/>
          <w:i/>
          <w:iCs/>
          <w:sz w:val="20"/>
          <w:szCs w:val="20"/>
        </w:rPr>
        <w:t>who</w:t>
      </w:r>
      <w:proofErr w:type="gramEnd"/>
      <w:r w:rsidRPr="002147ED">
        <w:rPr>
          <w:rFonts w:ascii="Times New Roman" w:hAnsi="Times New Roman" w:cs="Times New Roman"/>
          <w:bCs/>
          <w:i/>
          <w:iCs/>
          <w:sz w:val="20"/>
          <w:szCs w:val="20"/>
        </w:rPr>
        <w:t xml:space="preserve"> interact with the University, so we are working to learn whether there are other potential impacts that we need to consider. I will keep you informed as we know more on the budget as it moves through the legislature and towards approval.</w:t>
      </w:r>
    </w:p>
    <w:p w:rsidR="00093262" w:rsidRPr="002147ED" w:rsidRDefault="00093262">
      <w:pPr>
        <w:rPr>
          <w:sz w:val="20"/>
          <w:szCs w:val="20"/>
        </w:rPr>
      </w:pPr>
    </w:p>
    <w:sectPr w:rsidR="00093262" w:rsidRPr="002147ED" w:rsidSect="002147ED">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C0848"/>
    <w:multiLevelType w:val="hybridMultilevel"/>
    <w:tmpl w:val="18D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A1"/>
    <w:rsid w:val="00093262"/>
    <w:rsid w:val="001B630D"/>
    <w:rsid w:val="002147ED"/>
    <w:rsid w:val="004E764F"/>
    <w:rsid w:val="00577295"/>
    <w:rsid w:val="005A272C"/>
    <w:rsid w:val="00841D3A"/>
    <w:rsid w:val="008E0BC9"/>
    <w:rsid w:val="00956FA1"/>
    <w:rsid w:val="009F0BF8"/>
    <w:rsid w:val="00E2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FA1"/>
    <w:pPr>
      <w:ind w:left="720"/>
      <w:contextualSpacing/>
    </w:pPr>
  </w:style>
  <w:style w:type="paragraph" w:styleId="BalloonText">
    <w:name w:val="Balloon Text"/>
    <w:basedOn w:val="Normal"/>
    <w:link w:val="BalloonTextChar"/>
    <w:uiPriority w:val="99"/>
    <w:semiHidden/>
    <w:unhideWhenUsed/>
    <w:rsid w:val="002147ED"/>
    <w:rPr>
      <w:rFonts w:ascii="Tahoma" w:hAnsi="Tahoma" w:cs="Tahoma"/>
      <w:sz w:val="16"/>
      <w:szCs w:val="16"/>
    </w:rPr>
  </w:style>
  <w:style w:type="character" w:customStyle="1" w:styleId="BalloonTextChar">
    <w:name w:val="Balloon Text Char"/>
    <w:basedOn w:val="DefaultParagraphFont"/>
    <w:link w:val="BalloonText"/>
    <w:uiPriority w:val="99"/>
    <w:semiHidden/>
    <w:rsid w:val="00214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FA1"/>
    <w:pPr>
      <w:ind w:left="720"/>
      <w:contextualSpacing/>
    </w:pPr>
  </w:style>
  <w:style w:type="paragraph" w:styleId="BalloonText">
    <w:name w:val="Balloon Text"/>
    <w:basedOn w:val="Normal"/>
    <w:link w:val="BalloonTextChar"/>
    <w:uiPriority w:val="99"/>
    <w:semiHidden/>
    <w:unhideWhenUsed/>
    <w:rsid w:val="002147ED"/>
    <w:rPr>
      <w:rFonts w:ascii="Tahoma" w:hAnsi="Tahoma" w:cs="Tahoma"/>
      <w:sz w:val="16"/>
      <w:szCs w:val="16"/>
    </w:rPr>
  </w:style>
  <w:style w:type="character" w:customStyle="1" w:styleId="BalloonTextChar">
    <w:name w:val="Balloon Text Char"/>
    <w:basedOn w:val="DefaultParagraphFont"/>
    <w:link w:val="BalloonText"/>
    <w:uiPriority w:val="99"/>
    <w:semiHidden/>
    <w:rsid w:val="00214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Neal Nofsinger</dc:creator>
  <cp:lastModifiedBy>Middle Tennessee State University</cp:lastModifiedBy>
  <cp:revision>4</cp:revision>
  <cp:lastPrinted>2012-02-09T19:11:00Z</cp:lastPrinted>
  <dcterms:created xsi:type="dcterms:W3CDTF">2012-02-09T14:32:00Z</dcterms:created>
  <dcterms:modified xsi:type="dcterms:W3CDTF">2012-02-09T19:13:00Z</dcterms:modified>
</cp:coreProperties>
</file>