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46" w:rsidRPr="00853046" w:rsidRDefault="00853046" w:rsidP="00853046">
      <w:pPr>
        <w:jc w:val="center"/>
        <w:rPr>
          <w:b/>
        </w:rPr>
      </w:pPr>
      <w:r w:rsidRPr="00853046">
        <w:rPr>
          <w:b/>
        </w:rPr>
        <w:t>Faculty Senate Agenda – 9/12/11</w:t>
      </w:r>
    </w:p>
    <w:p w:rsidR="00853046" w:rsidRPr="00853046" w:rsidRDefault="00853046" w:rsidP="00853046">
      <w:pPr>
        <w:jc w:val="center"/>
        <w:rPr>
          <w:b/>
        </w:rPr>
      </w:pPr>
    </w:p>
    <w:p w:rsidR="00853046" w:rsidRPr="00853046" w:rsidRDefault="00853046" w:rsidP="00853046">
      <w:pPr>
        <w:jc w:val="center"/>
        <w:rPr>
          <w:b/>
        </w:rPr>
      </w:pPr>
      <w:r w:rsidRPr="00853046">
        <w:rPr>
          <w:b/>
        </w:rPr>
        <w:t>Faculty Senate Chambers, JUB 100, 4:30 PM</w:t>
      </w:r>
    </w:p>
    <w:p w:rsidR="00853046" w:rsidRDefault="00853046" w:rsidP="00853046"/>
    <w:p w:rsidR="00853046" w:rsidRDefault="00853046" w:rsidP="00853046">
      <w:pPr>
        <w:pStyle w:val="ListParagraph"/>
        <w:numPr>
          <w:ilvl w:val="0"/>
          <w:numId w:val="1"/>
        </w:numPr>
      </w:pPr>
      <w:r>
        <w:t>Roll Call</w:t>
      </w:r>
    </w:p>
    <w:p w:rsidR="00853046" w:rsidRDefault="00853046" w:rsidP="00853046">
      <w:pPr>
        <w:ind w:left="360"/>
      </w:pPr>
    </w:p>
    <w:p w:rsidR="00853046" w:rsidRDefault="00853046" w:rsidP="00853046">
      <w:pPr>
        <w:pStyle w:val="ListParagraph"/>
        <w:numPr>
          <w:ilvl w:val="0"/>
          <w:numId w:val="1"/>
        </w:numPr>
      </w:pPr>
      <w:r>
        <w:t>Approval of minutes</w:t>
      </w:r>
    </w:p>
    <w:p w:rsidR="00853046" w:rsidRDefault="00853046" w:rsidP="00853046"/>
    <w:p w:rsidR="00853046" w:rsidRDefault="00853046" w:rsidP="00853046">
      <w:pPr>
        <w:pStyle w:val="ListParagraph"/>
        <w:numPr>
          <w:ilvl w:val="0"/>
          <w:numId w:val="1"/>
        </w:numPr>
      </w:pPr>
      <w:r>
        <w:t>Treasurer’s Report</w:t>
      </w:r>
    </w:p>
    <w:p w:rsidR="00853046" w:rsidRDefault="00853046" w:rsidP="00853046"/>
    <w:p w:rsidR="00853046" w:rsidRDefault="00853046" w:rsidP="00853046">
      <w:pPr>
        <w:pStyle w:val="ListParagraph"/>
        <w:numPr>
          <w:ilvl w:val="0"/>
          <w:numId w:val="1"/>
        </w:numPr>
      </w:pPr>
      <w:r>
        <w:t>Presentations and Discussion</w:t>
      </w:r>
    </w:p>
    <w:p w:rsidR="00853046" w:rsidRDefault="005601AC" w:rsidP="00853046">
      <w:pPr>
        <w:ind w:left="1440"/>
      </w:pPr>
      <w:r>
        <w:t>Mr. Bruce</w:t>
      </w:r>
      <w:r w:rsidR="00853046">
        <w:t xml:space="preserve"> Petryshak</w:t>
      </w:r>
      <w:r>
        <w:t>, VP Information Technology</w:t>
      </w:r>
    </w:p>
    <w:p w:rsidR="00853046" w:rsidRDefault="00853046" w:rsidP="00853046">
      <w:pPr>
        <w:ind w:left="1440"/>
      </w:pPr>
      <w:r>
        <w:t xml:space="preserve">Ms. </w:t>
      </w:r>
      <w:r w:rsidR="005601AC">
        <w:t>Barbara</w:t>
      </w:r>
      <w:r>
        <w:t xml:space="preserve"> Draude</w:t>
      </w:r>
      <w:r w:rsidR="005601AC">
        <w:t>, Assistant VP, Information Technology</w:t>
      </w:r>
      <w:bookmarkStart w:id="0" w:name="_GoBack"/>
      <w:bookmarkEnd w:id="0"/>
    </w:p>
    <w:p w:rsidR="00853046" w:rsidRDefault="00853046" w:rsidP="00853046"/>
    <w:p w:rsidR="00853046" w:rsidRDefault="00853046" w:rsidP="00853046">
      <w:pPr>
        <w:pStyle w:val="ListParagraph"/>
        <w:numPr>
          <w:ilvl w:val="0"/>
          <w:numId w:val="1"/>
        </w:numPr>
      </w:pPr>
      <w:r>
        <w:t>New Business</w:t>
      </w:r>
    </w:p>
    <w:p w:rsidR="00853046" w:rsidRDefault="00853046" w:rsidP="00853046"/>
    <w:p w:rsidR="00853046" w:rsidRPr="00853046" w:rsidRDefault="00853046" w:rsidP="00853046">
      <w:pPr>
        <w:pStyle w:val="ListParagraph"/>
        <w:numPr>
          <w:ilvl w:val="0"/>
          <w:numId w:val="2"/>
        </w:numPr>
      </w:pPr>
      <w:r w:rsidRPr="0057297B">
        <w:rPr>
          <w:rFonts w:cs="Arial"/>
          <w:color w:val="211E1F"/>
          <w:szCs w:val="20"/>
        </w:rPr>
        <w:t xml:space="preserve">TBR </w:t>
      </w:r>
      <w:proofErr w:type="spellStart"/>
      <w:r w:rsidRPr="0057297B">
        <w:rPr>
          <w:rFonts w:cs="Arial"/>
          <w:color w:val="211E1F"/>
          <w:szCs w:val="20"/>
        </w:rPr>
        <w:t>Systemwide</w:t>
      </w:r>
      <w:proofErr w:type="spellEnd"/>
      <w:r w:rsidRPr="0057297B">
        <w:rPr>
          <w:rFonts w:cs="Arial"/>
          <w:color w:val="211E1F"/>
          <w:szCs w:val="20"/>
        </w:rPr>
        <w:t xml:space="preserve"> Rule 0240-02-03-.03 Academic and Classroom Misconduct </w:t>
      </w:r>
      <w:r w:rsidRPr="0057297B">
        <w:rPr>
          <w:rFonts w:cs="Calibri"/>
          <w:color w:val="000000"/>
        </w:rPr>
        <w:t>August 30, 2011</w:t>
      </w:r>
      <w:r>
        <w:rPr>
          <w:rFonts w:cs="Calibri"/>
          <w:color w:val="000000"/>
        </w:rPr>
        <w:t xml:space="preserve"> – See Attachment</w:t>
      </w:r>
    </w:p>
    <w:p w:rsidR="00853046" w:rsidRDefault="00853046" w:rsidP="00853046">
      <w:pPr>
        <w:pStyle w:val="ListParagraph"/>
        <w:numPr>
          <w:ilvl w:val="0"/>
          <w:numId w:val="2"/>
        </w:numPr>
      </w:pPr>
      <w:r w:rsidRPr="0057297B">
        <w:t>Standing Committee on Veterans and Military Affairs</w:t>
      </w:r>
      <w:r>
        <w:t xml:space="preserve"> – Positions to be filled</w:t>
      </w:r>
    </w:p>
    <w:p w:rsidR="00853046" w:rsidRDefault="00853046" w:rsidP="00853046">
      <w:pPr>
        <w:pStyle w:val="ListParagraph"/>
        <w:numPr>
          <w:ilvl w:val="0"/>
          <w:numId w:val="2"/>
        </w:numPr>
      </w:pPr>
      <w:r>
        <w:t>Chair of the Senate Education Committee Asking for MTSU course syllabi</w:t>
      </w:r>
    </w:p>
    <w:p w:rsidR="00853046" w:rsidRDefault="00853046" w:rsidP="00853046">
      <w:pPr>
        <w:pStyle w:val="ListParagraph"/>
        <w:numPr>
          <w:ilvl w:val="0"/>
          <w:numId w:val="2"/>
        </w:numPr>
      </w:pPr>
      <w:r w:rsidRPr="0057297B">
        <w:t>Search for Dean of Library</w:t>
      </w:r>
    </w:p>
    <w:p w:rsidR="00E53506" w:rsidRDefault="005601AC"/>
    <w:sectPr w:rsidR="00E53506" w:rsidSect="00806C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119C"/>
    <w:multiLevelType w:val="hybridMultilevel"/>
    <w:tmpl w:val="88000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2A69"/>
    <w:multiLevelType w:val="hybridMultilevel"/>
    <w:tmpl w:val="CDFAAD4A"/>
    <w:lvl w:ilvl="0" w:tplc="95683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46"/>
    <w:rsid w:val="005601AC"/>
    <w:rsid w:val="008530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4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4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>Middle Tennessee State University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Neal Nofsinger</dc:creator>
  <cp:lastModifiedBy>Middle Tennessee State University</cp:lastModifiedBy>
  <cp:revision>2</cp:revision>
  <dcterms:created xsi:type="dcterms:W3CDTF">2011-09-08T14:26:00Z</dcterms:created>
  <dcterms:modified xsi:type="dcterms:W3CDTF">2011-09-08T14:26:00Z</dcterms:modified>
</cp:coreProperties>
</file>