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18" w:rsidRDefault="00952518" w:rsidP="00952518">
      <w:pPr>
        <w:rPr>
          <w:rFonts w:ascii="Calibri" w:hAnsi="Calibri" w:cs="Calibri"/>
          <w:sz w:val="32"/>
          <w:szCs w:val="32"/>
        </w:rPr>
      </w:pPr>
      <w:r>
        <w:rPr>
          <w:rFonts w:ascii="Calibri" w:hAnsi="Calibri" w:cs="Calibri"/>
          <w:sz w:val="32"/>
          <w:szCs w:val="32"/>
        </w:rPr>
        <w:t>Graduate Council Chair: Dr. Helen Binkley</w:t>
      </w:r>
      <w:r w:rsidR="00B379C7">
        <w:rPr>
          <w:rFonts w:ascii="Calibri" w:hAnsi="Calibri" w:cs="Calibri"/>
          <w:sz w:val="32"/>
          <w:szCs w:val="32"/>
        </w:rPr>
        <w:t xml:space="preserve"> </w:t>
      </w:r>
    </w:p>
    <w:p w:rsidR="00952518" w:rsidRDefault="004927C2" w:rsidP="00952518">
      <w:pPr>
        <w:pStyle w:val="ListParagraph"/>
        <w:numPr>
          <w:ilvl w:val="0"/>
          <w:numId w:val="1"/>
        </w:numPr>
        <w:ind w:left="187" w:hanging="187"/>
        <w:rPr>
          <w:rFonts w:ascii="Calibri" w:hAnsi="Calibri" w:cs="Calibri"/>
          <w:sz w:val="32"/>
          <w:szCs w:val="32"/>
        </w:rPr>
      </w:pPr>
      <w:sdt>
        <w:sdtPr>
          <w:rPr>
            <w:rFonts w:ascii="Calibri" w:hAnsi="Calibri" w:cs="Calibri"/>
            <w:sz w:val="32"/>
            <w:szCs w:val="32"/>
          </w:rPr>
          <w:alias w:val="Call to order:"/>
          <w:tag w:val="Call to order:"/>
          <w:id w:val="-444086674"/>
          <w:placeholder>
            <w:docPart w:val="6FC508619B464C61A4695C25DD7F685F"/>
          </w:placeholder>
          <w:temporary/>
          <w:showingPlcHdr/>
        </w:sdtPr>
        <w:sdtEndPr/>
        <w:sdtContent>
          <w:r w:rsidR="00952518">
            <w:rPr>
              <w:rFonts w:ascii="Calibri" w:hAnsi="Calibri" w:cs="Calibri"/>
              <w:sz w:val="32"/>
              <w:szCs w:val="32"/>
            </w:rPr>
            <w:t>Call to order</w:t>
          </w:r>
        </w:sdtContent>
      </w:sdt>
      <w:r w:rsidR="00952518">
        <w:rPr>
          <w:rFonts w:ascii="Calibri" w:hAnsi="Calibri" w:cs="Calibri"/>
          <w:sz w:val="32"/>
          <w:szCs w:val="32"/>
        </w:rPr>
        <w:t xml:space="preserve"> </w:t>
      </w:r>
      <w:r w:rsidR="00B379C7">
        <w:rPr>
          <w:rFonts w:ascii="Calibri" w:hAnsi="Calibri" w:cs="Calibri"/>
          <w:sz w:val="32"/>
          <w:szCs w:val="32"/>
        </w:rPr>
        <w:t>by Dr. Binkley at 1:08 pm</w:t>
      </w:r>
    </w:p>
    <w:p w:rsidR="00B379C7" w:rsidRDefault="00B379C7" w:rsidP="00B379C7">
      <w:pPr>
        <w:pStyle w:val="ListParagraph"/>
        <w:tabs>
          <w:tab w:val="clear" w:pos="360"/>
        </w:tabs>
        <w:ind w:firstLine="0"/>
        <w:rPr>
          <w:rFonts w:ascii="Calibri" w:hAnsi="Calibri" w:cs="Calibri"/>
        </w:rPr>
      </w:pPr>
      <w:r w:rsidRPr="00B379C7">
        <w:rPr>
          <w:rFonts w:ascii="Calibri" w:hAnsi="Calibri" w:cs="Calibri"/>
        </w:rPr>
        <w:t>Members Present: Helen Binkley, Pam Morris, Mischa Renfroe, Dong Ye, Lisa Sheehan-Smith, Michael Fleming, Judith Van Hein, Jwa Kim, Ashlee Hover (proxy for Kyle Butler), Brandon Grubbs, Luciana Prestes, Michael Roach, James Robertson</w:t>
      </w:r>
    </w:p>
    <w:p w:rsidR="00B379C7" w:rsidRDefault="00B379C7" w:rsidP="00B379C7">
      <w:pPr>
        <w:pStyle w:val="ListParagraph"/>
        <w:tabs>
          <w:tab w:val="clear" w:pos="360"/>
        </w:tabs>
        <w:ind w:firstLine="0"/>
        <w:rPr>
          <w:rFonts w:ascii="Calibri" w:hAnsi="Calibri" w:cs="Calibri"/>
        </w:rPr>
      </w:pPr>
      <w:r>
        <w:rPr>
          <w:rFonts w:ascii="Calibri" w:hAnsi="Calibri" w:cs="Calibri"/>
        </w:rPr>
        <w:t xml:space="preserve">Members Not Attending: Dan Morrell, Steven Morris, Emily Baran, Jeremy Winters, Samantha </w:t>
      </w:r>
      <w:proofErr w:type="spellStart"/>
      <w:r>
        <w:rPr>
          <w:rFonts w:ascii="Calibri" w:hAnsi="Calibri" w:cs="Calibri"/>
        </w:rPr>
        <w:t>Stolze</w:t>
      </w:r>
      <w:proofErr w:type="spellEnd"/>
    </w:p>
    <w:p w:rsidR="00B379C7" w:rsidRPr="00B379C7" w:rsidRDefault="00B379C7" w:rsidP="00B379C7">
      <w:pPr>
        <w:pStyle w:val="ListParagraph"/>
        <w:tabs>
          <w:tab w:val="clear" w:pos="360"/>
        </w:tabs>
        <w:ind w:firstLine="0"/>
        <w:rPr>
          <w:rFonts w:ascii="Calibri" w:hAnsi="Calibri" w:cs="Calibri"/>
        </w:rPr>
      </w:pPr>
      <w:r>
        <w:rPr>
          <w:rFonts w:ascii="Calibri" w:hAnsi="Calibri" w:cs="Calibri"/>
        </w:rPr>
        <w:t xml:space="preserve">Members Absent: Saleh Sbenaty, Allie Sultan, </w:t>
      </w:r>
      <w:proofErr w:type="spellStart"/>
      <w:r>
        <w:rPr>
          <w:rFonts w:ascii="Calibri" w:hAnsi="Calibri" w:cs="Calibri"/>
        </w:rPr>
        <w:t>Kierstin</w:t>
      </w:r>
      <w:proofErr w:type="spellEnd"/>
      <w:r>
        <w:rPr>
          <w:rFonts w:ascii="Calibri" w:hAnsi="Calibri" w:cs="Calibri"/>
        </w:rPr>
        <w:t xml:space="preserve"> Sims</w:t>
      </w:r>
    </w:p>
    <w:p w:rsidR="00952518" w:rsidRDefault="00952518"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Approval of Minutes from Last Meeting</w:t>
      </w:r>
      <w:r w:rsidR="00B379C7">
        <w:rPr>
          <w:rFonts w:ascii="Calibri" w:hAnsi="Calibri" w:cs="Calibri"/>
          <w:sz w:val="32"/>
          <w:szCs w:val="32"/>
        </w:rPr>
        <w:t xml:space="preserve"> – Approved, none opposed</w:t>
      </w:r>
    </w:p>
    <w:p w:rsidR="00952518" w:rsidRDefault="00952518" w:rsidP="00952518">
      <w:pPr>
        <w:pStyle w:val="ListParagraph"/>
        <w:numPr>
          <w:ilvl w:val="0"/>
          <w:numId w:val="1"/>
        </w:numPr>
        <w:ind w:left="187" w:hanging="187"/>
        <w:rPr>
          <w:rFonts w:ascii="Calibri" w:hAnsi="Calibri" w:cs="Calibri"/>
          <w:sz w:val="32"/>
          <w:szCs w:val="32"/>
        </w:rPr>
      </w:pPr>
      <w:r>
        <w:rPr>
          <w:rFonts w:ascii="Calibri" w:hAnsi="Calibri" w:cs="Calibri"/>
          <w:sz w:val="32"/>
          <w:szCs w:val="32"/>
        </w:rPr>
        <w:t>Committee Reports</w:t>
      </w:r>
    </w:p>
    <w:p w:rsidR="00952518" w:rsidRDefault="00952518" w:rsidP="00952518">
      <w:pPr>
        <w:ind w:left="0"/>
        <w:rPr>
          <w:rFonts w:ascii="Calibri" w:hAnsi="Calibri" w:cs="Calibri"/>
          <w:sz w:val="32"/>
          <w:szCs w:val="32"/>
        </w:rPr>
      </w:pPr>
    </w:p>
    <w:p w:rsidR="00952518" w:rsidRDefault="00952518" w:rsidP="00952518">
      <w:pPr>
        <w:pStyle w:val="ListNumber"/>
        <w:numPr>
          <w:ilvl w:val="0"/>
          <w:numId w:val="2"/>
        </w:numPr>
        <w:rPr>
          <w:rFonts w:ascii="Calibri" w:hAnsi="Calibri" w:cs="Calibri"/>
          <w:sz w:val="32"/>
          <w:szCs w:val="32"/>
        </w:rPr>
      </w:pPr>
      <w:r>
        <w:rPr>
          <w:rFonts w:ascii="Calibri" w:hAnsi="Calibri" w:cs="Calibri"/>
          <w:sz w:val="32"/>
          <w:szCs w:val="32"/>
        </w:rPr>
        <w:t xml:space="preserve"> Curriculum Changes – Curriculum Sub-Committee – Dr. Pam Morris</w:t>
      </w:r>
      <w:r w:rsidR="004927C2">
        <w:rPr>
          <w:rFonts w:ascii="Calibri" w:hAnsi="Calibri" w:cs="Calibri"/>
          <w:sz w:val="32"/>
          <w:szCs w:val="32"/>
        </w:rPr>
        <w:t xml:space="preserve"> – Approved, none opposed</w:t>
      </w:r>
    </w:p>
    <w:p w:rsidR="00952518" w:rsidRDefault="00952518" w:rsidP="00952518">
      <w:pPr>
        <w:pStyle w:val="ListNumber"/>
        <w:numPr>
          <w:ilvl w:val="0"/>
          <w:numId w:val="0"/>
        </w:numPr>
        <w:rPr>
          <w:rFonts w:ascii="Calibri" w:hAnsi="Calibri" w:cs="Calibri"/>
          <w:sz w:val="32"/>
          <w:szCs w:val="32"/>
        </w:rPr>
      </w:pPr>
    </w:p>
    <w:p w:rsidR="00952518" w:rsidRDefault="00952518" w:rsidP="00952518">
      <w:pPr>
        <w:pStyle w:val="ListNumber"/>
        <w:numPr>
          <w:ilvl w:val="0"/>
          <w:numId w:val="2"/>
        </w:numPr>
        <w:rPr>
          <w:rFonts w:ascii="Calibri" w:hAnsi="Calibri" w:cs="Calibri"/>
          <w:sz w:val="32"/>
          <w:szCs w:val="32"/>
        </w:rPr>
      </w:pPr>
      <w:r>
        <w:rPr>
          <w:rFonts w:ascii="Calibri" w:hAnsi="Calibri" w:cs="Calibri"/>
          <w:sz w:val="32"/>
          <w:szCs w:val="32"/>
        </w:rPr>
        <w:t>Consent Calendar - Graduate Faculty Status Sub-Committee – Dr. Jwa Kim</w:t>
      </w:r>
      <w:r w:rsidR="004927C2">
        <w:rPr>
          <w:rFonts w:ascii="Calibri" w:hAnsi="Calibri" w:cs="Calibri"/>
          <w:sz w:val="32"/>
          <w:szCs w:val="32"/>
        </w:rPr>
        <w:t xml:space="preserve"> – Approved, none opposed</w:t>
      </w:r>
    </w:p>
    <w:p w:rsidR="00952518" w:rsidRDefault="00952518" w:rsidP="00952518">
      <w:pPr>
        <w:pStyle w:val="ListNumber"/>
        <w:numPr>
          <w:ilvl w:val="0"/>
          <w:numId w:val="0"/>
        </w:numPr>
        <w:rPr>
          <w:rFonts w:ascii="Calibri" w:hAnsi="Calibri" w:cs="Calibri"/>
          <w:sz w:val="32"/>
          <w:szCs w:val="32"/>
        </w:rPr>
      </w:pPr>
    </w:p>
    <w:p w:rsidR="00952518" w:rsidRDefault="00952518" w:rsidP="00952518">
      <w:pPr>
        <w:pStyle w:val="ListParagraph"/>
        <w:numPr>
          <w:ilvl w:val="0"/>
          <w:numId w:val="2"/>
        </w:numPr>
        <w:rPr>
          <w:rFonts w:ascii="Calibri" w:hAnsi="Calibri" w:cs="Calibri"/>
          <w:sz w:val="32"/>
          <w:szCs w:val="32"/>
        </w:rPr>
      </w:pPr>
      <w:r>
        <w:rPr>
          <w:rFonts w:ascii="Calibri" w:hAnsi="Calibri" w:cs="Calibri"/>
          <w:sz w:val="32"/>
          <w:szCs w:val="32"/>
        </w:rPr>
        <w:t>ABM Proposal – ABM Sub-Committee – Dr. Judith Van Hein</w:t>
      </w:r>
    </w:p>
    <w:p w:rsidR="00952518" w:rsidRDefault="00952518" w:rsidP="00952518">
      <w:pPr>
        <w:pStyle w:val="ListParagraph"/>
        <w:numPr>
          <w:ilvl w:val="0"/>
          <w:numId w:val="3"/>
        </w:numPr>
        <w:tabs>
          <w:tab w:val="left" w:pos="720"/>
        </w:tabs>
        <w:rPr>
          <w:rFonts w:ascii="Calibri" w:hAnsi="Calibri" w:cs="Calibri"/>
          <w:sz w:val="32"/>
          <w:szCs w:val="32"/>
        </w:rPr>
      </w:pPr>
      <w:r>
        <w:rPr>
          <w:rFonts w:ascii="Calibri" w:hAnsi="Calibri" w:cs="Calibri"/>
          <w:sz w:val="32"/>
          <w:szCs w:val="32"/>
        </w:rPr>
        <w:t>New Procedures</w:t>
      </w:r>
      <w:r w:rsidR="004927C2">
        <w:rPr>
          <w:rFonts w:ascii="Calibri" w:hAnsi="Calibri" w:cs="Calibri"/>
          <w:sz w:val="32"/>
          <w:szCs w:val="32"/>
        </w:rPr>
        <w:t xml:space="preserve"> – Approved, none opposed</w:t>
      </w:r>
    </w:p>
    <w:p w:rsidR="00952518" w:rsidRDefault="00952518" w:rsidP="00952518">
      <w:pPr>
        <w:pStyle w:val="ListParagraph"/>
        <w:numPr>
          <w:ilvl w:val="0"/>
          <w:numId w:val="3"/>
        </w:numPr>
        <w:tabs>
          <w:tab w:val="left" w:pos="720"/>
        </w:tabs>
        <w:rPr>
          <w:rFonts w:ascii="Calibri" w:hAnsi="Calibri" w:cs="Calibri"/>
          <w:sz w:val="32"/>
          <w:szCs w:val="32"/>
        </w:rPr>
      </w:pPr>
      <w:r>
        <w:rPr>
          <w:rFonts w:ascii="Calibri" w:hAnsi="Calibri" w:cs="Calibri"/>
          <w:sz w:val="32"/>
          <w:szCs w:val="32"/>
        </w:rPr>
        <w:t>Next steps</w:t>
      </w:r>
      <w:r w:rsidR="004927C2">
        <w:rPr>
          <w:rFonts w:ascii="Calibri" w:hAnsi="Calibri" w:cs="Calibri"/>
          <w:sz w:val="32"/>
          <w:szCs w:val="32"/>
        </w:rPr>
        <w:t xml:space="preserve"> – Add administrative steps to the procedures.</w:t>
      </w:r>
    </w:p>
    <w:p w:rsidR="00952518" w:rsidRDefault="00952518" w:rsidP="00952518">
      <w:pPr>
        <w:pStyle w:val="ListParagraph"/>
        <w:numPr>
          <w:ilvl w:val="0"/>
          <w:numId w:val="2"/>
        </w:numPr>
        <w:rPr>
          <w:rFonts w:ascii="Calibri" w:hAnsi="Calibri" w:cs="Calibri"/>
          <w:sz w:val="32"/>
          <w:szCs w:val="32"/>
        </w:rPr>
      </w:pPr>
      <w:r>
        <w:rPr>
          <w:rFonts w:ascii="Calibri" w:hAnsi="Calibri" w:cs="Calibri"/>
          <w:sz w:val="32"/>
          <w:szCs w:val="32"/>
        </w:rPr>
        <w:t xml:space="preserve"> New Business </w:t>
      </w:r>
      <w:r w:rsidR="004927C2">
        <w:rPr>
          <w:rFonts w:ascii="Calibri" w:hAnsi="Calibri" w:cs="Calibri"/>
          <w:sz w:val="32"/>
          <w:szCs w:val="32"/>
        </w:rPr>
        <w:t>– none to discuss</w:t>
      </w:r>
    </w:p>
    <w:p w:rsidR="00952518" w:rsidRDefault="00952518" w:rsidP="00952518">
      <w:pPr>
        <w:pStyle w:val="ListParagraph"/>
        <w:numPr>
          <w:ilvl w:val="0"/>
          <w:numId w:val="2"/>
        </w:numPr>
        <w:rPr>
          <w:rFonts w:ascii="Calibri" w:hAnsi="Calibri" w:cs="Calibri"/>
          <w:sz w:val="32"/>
          <w:szCs w:val="32"/>
        </w:rPr>
      </w:pPr>
      <w:r>
        <w:rPr>
          <w:rFonts w:ascii="Calibri" w:hAnsi="Calibri" w:cs="Calibri"/>
          <w:sz w:val="32"/>
          <w:szCs w:val="32"/>
        </w:rPr>
        <w:t xml:space="preserve">Motion to adjourn </w:t>
      </w:r>
      <w:r w:rsidR="004927C2">
        <w:rPr>
          <w:rFonts w:ascii="Calibri" w:hAnsi="Calibri" w:cs="Calibri"/>
          <w:sz w:val="32"/>
          <w:szCs w:val="32"/>
        </w:rPr>
        <w:t>at 1:25</w:t>
      </w:r>
    </w:p>
    <w:p w:rsidR="00E01325" w:rsidRPr="00F12040" w:rsidRDefault="00E01325" w:rsidP="00E01325">
      <w:pPr>
        <w:pStyle w:val="Heading1"/>
        <w:ind w:left="0"/>
        <w:rPr>
          <w:sz w:val="40"/>
          <w:szCs w:val="40"/>
        </w:rPr>
      </w:pPr>
      <w:r w:rsidRPr="00F12040">
        <w:rPr>
          <w:sz w:val="40"/>
          <w:szCs w:val="40"/>
        </w:rPr>
        <w:lastRenderedPageBreak/>
        <w:t>Graduate Council Curriculum Subcom</w:t>
      </w:r>
      <w:bookmarkStart w:id="0" w:name="_GoBack"/>
      <w:bookmarkEnd w:id="0"/>
      <w:r w:rsidRPr="00F12040">
        <w:rPr>
          <w:sz w:val="40"/>
          <w:szCs w:val="40"/>
        </w:rPr>
        <w:t>mittee Meeting</w:t>
      </w:r>
    </w:p>
    <w:p w:rsidR="00E01325" w:rsidRPr="00F12040" w:rsidRDefault="00E01325" w:rsidP="00E01325">
      <w:pPr>
        <w:pStyle w:val="NoSpacing"/>
        <w:jc w:val="center"/>
        <w:rPr>
          <w:rFonts w:asciiTheme="majorHAnsi" w:hAnsiTheme="majorHAnsi" w:cstheme="majorHAnsi"/>
          <w:sz w:val="28"/>
          <w:szCs w:val="28"/>
        </w:rPr>
      </w:pPr>
      <w:r>
        <w:rPr>
          <w:rFonts w:asciiTheme="majorHAnsi" w:hAnsiTheme="majorHAnsi" w:cstheme="majorHAnsi"/>
          <w:sz w:val="28"/>
          <w:szCs w:val="28"/>
        </w:rPr>
        <w:t>Minutes</w:t>
      </w:r>
      <w:r w:rsidRPr="00F12040">
        <w:rPr>
          <w:rFonts w:asciiTheme="majorHAnsi" w:hAnsiTheme="majorHAnsi" w:cstheme="majorHAnsi"/>
          <w:sz w:val="28"/>
          <w:szCs w:val="28"/>
        </w:rPr>
        <w:t xml:space="preserve"> </w:t>
      </w:r>
    </w:p>
    <w:p w:rsidR="00E01325" w:rsidRPr="006A1AC6" w:rsidRDefault="00E01325" w:rsidP="00E01325">
      <w:pPr>
        <w:pStyle w:val="NoSpacing"/>
        <w:jc w:val="center"/>
        <w:rPr>
          <w:rFonts w:asciiTheme="majorHAnsi" w:hAnsiTheme="majorHAnsi" w:cstheme="majorHAnsi"/>
          <w:sz w:val="28"/>
          <w:szCs w:val="28"/>
        </w:rPr>
      </w:pPr>
      <w:r>
        <w:rPr>
          <w:rFonts w:asciiTheme="majorHAnsi" w:hAnsiTheme="majorHAnsi" w:cstheme="majorHAnsi"/>
          <w:sz w:val="28"/>
          <w:szCs w:val="28"/>
        </w:rPr>
        <w:t>February 14</w:t>
      </w:r>
      <w:r w:rsidRPr="006A1AC6">
        <w:rPr>
          <w:rFonts w:asciiTheme="majorHAnsi" w:hAnsiTheme="majorHAnsi" w:cstheme="majorHAnsi"/>
          <w:sz w:val="28"/>
          <w:szCs w:val="28"/>
        </w:rPr>
        <w:t>, 2020</w:t>
      </w:r>
    </w:p>
    <w:p w:rsidR="00E01325" w:rsidRPr="006A1AC6" w:rsidRDefault="00E01325" w:rsidP="00E01325">
      <w:pPr>
        <w:outlineLvl w:val="2"/>
        <w:rPr>
          <w:rFonts w:ascii="Arial" w:hAnsi="Arial" w:cs="Arial"/>
          <w:b/>
          <w:bCs/>
          <w:color w:val="5B9BD5" w:themeColor="accent1"/>
        </w:rPr>
      </w:pPr>
    </w:p>
    <w:p w:rsidR="00E01325" w:rsidRDefault="00E01325" w:rsidP="00E01325">
      <w:pPr>
        <w:pStyle w:val="Heading1"/>
        <w:keepLines/>
        <w:spacing w:before="240" w:after="0" w:line="259" w:lineRule="auto"/>
        <w:ind w:left="0"/>
        <w:jc w:val="left"/>
      </w:pPr>
      <w:r>
        <w:t>Call to Order – Pam Morris at 9:04 AM</w:t>
      </w:r>
    </w:p>
    <w:p w:rsidR="004E432C" w:rsidRDefault="004E432C" w:rsidP="004E432C">
      <w:pPr>
        <w:ind w:left="720"/>
      </w:pPr>
      <w:r>
        <w:t xml:space="preserve">Members Present – Pam </w:t>
      </w:r>
      <w:r w:rsidR="009527C1">
        <w:t>Morris, Mischa Renfroe, Saleh</w:t>
      </w:r>
      <w:r>
        <w:t xml:space="preserve"> Sbenaty, Dong Ye</w:t>
      </w:r>
    </w:p>
    <w:p w:rsidR="004E432C" w:rsidRDefault="004E432C" w:rsidP="004E432C">
      <w:pPr>
        <w:ind w:left="720"/>
      </w:pPr>
      <w:r>
        <w:t xml:space="preserve">Members </w:t>
      </w:r>
      <w:proofErr w:type="gramStart"/>
      <w:r>
        <w:t>Absent</w:t>
      </w:r>
      <w:proofErr w:type="gramEnd"/>
      <w:r>
        <w:t xml:space="preserve"> – Helen Binkley</w:t>
      </w:r>
    </w:p>
    <w:p w:rsidR="004E432C" w:rsidRPr="00C70AC0" w:rsidRDefault="004E432C" w:rsidP="004E432C">
      <w:pPr>
        <w:ind w:left="720"/>
      </w:pPr>
      <w:r>
        <w:t>Visitors – Mitzi Brandon, Peter Cunningham, Susan Fieldhouse, Dawn McCormack</w:t>
      </w:r>
    </w:p>
    <w:p w:rsidR="004E432C" w:rsidRPr="004E432C" w:rsidRDefault="004E432C" w:rsidP="004E432C"/>
    <w:p w:rsidR="00E01325" w:rsidRPr="006A1AC6" w:rsidRDefault="00E01325" w:rsidP="00E01325">
      <w:pPr>
        <w:pStyle w:val="Heading1"/>
        <w:keepLines/>
        <w:spacing w:before="240" w:after="0" w:line="259" w:lineRule="auto"/>
        <w:ind w:left="0"/>
        <w:jc w:val="left"/>
      </w:pPr>
      <w:r>
        <w:t>Tabled Proposal Notes</w:t>
      </w:r>
    </w:p>
    <w:p w:rsidR="00E01325" w:rsidRPr="006A1AC6" w:rsidRDefault="00E01325" w:rsidP="00E01325">
      <w:pPr>
        <w:outlineLvl w:val="2"/>
        <w:rPr>
          <w:rFonts w:ascii="Arial" w:hAnsi="Arial" w:cs="Arial"/>
          <w:b/>
          <w:bCs/>
          <w:sz w:val="20"/>
          <w:szCs w:val="20"/>
        </w:rPr>
      </w:pPr>
    </w:p>
    <w:p w:rsidR="00E01325" w:rsidRPr="00F12040" w:rsidRDefault="00E01325" w:rsidP="00E01325">
      <w:pPr>
        <w:outlineLvl w:val="2"/>
        <w:rPr>
          <w:rFonts w:ascii="Arial" w:hAnsi="Arial" w:cs="Arial"/>
          <w:bCs/>
          <w:color w:val="5B9BD5" w:themeColor="accent1"/>
        </w:rPr>
      </w:pPr>
      <w:r w:rsidRPr="00F12040">
        <w:rPr>
          <w:rFonts w:ascii="Arial" w:hAnsi="Arial" w:cs="Arial"/>
          <w:bCs/>
          <w:color w:val="5B9BD5" w:themeColor="accent1"/>
        </w:rPr>
        <w:t>College of Basic and Applied Sciences</w:t>
      </w:r>
    </w:p>
    <w:p w:rsidR="00E01325" w:rsidRDefault="00E01325" w:rsidP="00E01325">
      <w:pPr>
        <w:outlineLvl w:val="2"/>
        <w:rPr>
          <w:rFonts w:ascii="Arial" w:hAnsi="Arial" w:cs="Arial"/>
          <w:b/>
          <w:bCs/>
          <w:sz w:val="20"/>
          <w:szCs w:val="20"/>
        </w:rPr>
      </w:pPr>
    </w:p>
    <w:p w:rsidR="00E01325" w:rsidRPr="006A1AC6" w:rsidRDefault="00E01325" w:rsidP="00E01325">
      <w:pPr>
        <w:outlineLvl w:val="2"/>
        <w:rPr>
          <w:rFonts w:ascii="Arial" w:hAnsi="Arial" w:cs="Arial"/>
          <w:b/>
          <w:bCs/>
          <w:sz w:val="20"/>
          <w:szCs w:val="20"/>
        </w:rPr>
      </w:pPr>
      <w:r>
        <w:rPr>
          <w:rFonts w:ascii="Arial" w:hAnsi="Arial" w:cs="Arial"/>
          <w:b/>
          <w:bCs/>
          <w:sz w:val="20"/>
          <w:szCs w:val="20"/>
        </w:rPr>
        <w:t>Biology</w:t>
      </w:r>
    </w:p>
    <w:p w:rsidR="00E01325" w:rsidRDefault="00E01325" w:rsidP="00E01325">
      <w:pPr>
        <w:pStyle w:val="ListParagraph"/>
        <w:numPr>
          <w:ilvl w:val="0"/>
          <w:numId w:val="6"/>
        </w:numPr>
        <w:spacing w:before="0"/>
        <w:contextualSpacing/>
        <w:outlineLvl w:val="2"/>
        <w:rPr>
          <w:rFonts w:ascii="Arial" w:hAnsi="Arial" w:cs="Arial"/>
          <w:bCs/>
          <w:sz w:val="20"/>
          <w:szCs w:val="20"/>
        </w:rPr>
      </w:pPr>
      <w:r>
        <w:rPr>
          <w:rFonts w:ascii="Arial" w:hAnsi="Arial" w:cs="Arial"/>
          <w:bCs/>
          <w:sz w:val="20"/>
          <w:szCs w:val="20"/>
        </w:rPr>
        <w:t>BIOL 6310</w:t>
      </w:r>
      <w:r w:rsidRPr="006A1AC6">
        <w:rPr>
          <w:rFonts w:ascii="Arial" w:hAnsi="Arial" w:cs="Arial"/>
          <w:bCs/>
          <w:sz w:val="20"/>
          <w:szCs w:val="20"/>
        </w:rPr>
        <w:t xml:space="preserve"> </w:t>
      </w:r>
      <w:r>
        <w:rPr>
          <w:rFonts w:ascii="Arial" w:hAnsi="Arial" w:cs="Arial"/>
          <w:bCs/>
          <w:sz w:val="20"/>
          <w:szCs w:val="20"/>
        </w:rPr>
        <w:t xml:space="preserve">– Mammalian Physiology </w:t>
      </w:r>
      <w:r w:rsidRPr="006A1AC6">
        <w:rPr>
          <w:rFonts w:ascii="Arial" w:hAnsi="Arial" w:cs="Arial"/>
          <w:bCs/>
          <w:sz w:val="20"/>
          <w:szCs w:val="20"/>
        </w:rPr>
        <w:t>–</w:t>
      </w:r>
      <w:r>
        <w:rPr>
          <w:rFonts w:ascii="Arial" w:hAnsi="Arial" w:cs="Arial"/>
          <w:bCs/>
          <w:sz w:val="20"/>
          <w:szCs w:val="20"/>
        </w:rPr>
        <w:t xml:space="preserve"> Based on wording of the </w:t>
      </w:r>
      <w:proofErr w:type="spellStart"/>
      <w:r>
        <w:rPr>
          <w:rFonts w:ascii="Arial" w:hAnsi="Arial" w:cs="Arial"/>
          <w:bCs/>
          <w:sz w:val="20"/>
          <w:szCs w:val="20"/>
        </w:rPr>
        <w:t>curriculog</w:t>
      </w:r>
      <w:proofErr w:type="spellEnd"/>
      <w:r>
        <w:rPr>
          <w:rFonts w:ascii="Arial" w:hAnsi="Arial" w:cs="Arial"/>
          <w:bCs/>
          <w:sz w:val="20"/>
          <w:szCs w:val="20"/>
        </w:rPr>
        <w:t xml:space="preserve"> proposal - Rejected</w:t>
      </w:r>
    </w:p>
    <w:p w:rsidR="00E01325" w:rsidRPr="006A1AC6" w:rsidRDefault="00E01325" w:rsidP="00E01325">
      <w:pPr>
        <w:pStyle w:val="ListParagraph"/>
        <w:outlineLvl w:val="2"/>
        <w:rPr>
          <w:rFonts w:ascii="Arial" w:hAnsi="Arial" w:cs="Arial"/>
          <w:bCs/>
          <w:sz w:val="20"/>
          <w:szCs w:val="20"/>
        </w:rPr>
      </w:pPr>
    </w:p>
    <w:p w:rsidR="00E01325" w:rsidRDefault="00E01325" w:rsidP="00E01325">
      <w:pPr>
        <w:pStyle w:val="Heading1"/>
        <w:keepLines/>
        <w:spacing w:before="240" w:after="0" w:line="259" w:lineRule="auto"/>
        <w:ind w:left="0"/>
        <w:jc w:val="left"/>
      </w:pPr>
      <w:r w:rsidRPr="006A1AC6">
        <w:t>New Proposals</w:t>
      </w:r>
    </w:p>
    <w:p w:rsidR="00E01325" w:rsidRPr="009E7F85" w:rsidRDefault="00E01325" w:rsidP="00E01325">
      <w:pPr>
        <w:outlineLvl w:val="2"/>
        <w:rPr>
          <w:rFonts w:ascii="Arial" w:hAnsi="Arial" w:cs="Arial"/>
          <w:bCs/>
          <w:sz w:val="20"/>
          <w:szCs w:val="20"/>
        </w:rPr>
      </w:pPr>
    </w:p>
    <w:p w:rsidR="00E01325" w:rsidRDefault="00E01325" w:rsidP="00E01325">
      <w:pPr>
        <w:outlineLvl w:val="2"/>
        <w:rPr>
          <w:rFonts w:ascii="Arial" w:hAnsi="Arial" w:cs="Arial"/>
          <w:bCs/>
          <w:color w:val="5B9BD5" w:themeColor="accent1"/>
        </w:rPr>
      </w:pPr>
      <w:r w:rsidRPr="00F12040">
        <w:rPr>
          <w:rFonts w:ascii="Arial" w:hAnsi="Arial" w:cs="Arial"/>
          <w:bCs/>
          <w:color w:val="5B9BD5" w:themeColor="accent1"/>
        </w:rPr>
        <w:t>College of Business</w:t>
      </w:r>
    </w:p>
    <w:p w:rsidR="00E01325" w:rsidRPr="00F12040" w:rsidRDefault="00E01325" w:rsidP="00E01325">
      <w:pPr>
        <w:outlineLvl w:val="2"/>
        <w:rPr>
          <w:rFonts w:ascii="Arial" w:hAnsi="Arial" w:cs="Arial"/>
          <w:bCs/>
          <w:color w:val="5B9BD5" w:themeColor="accent1"/>
        </w:rPr>
      </w:pPr>
    </w:p>
    <w:p w:rsidR="00E01325" w:rsidRPr="00F12040" w:rsidRDefault="00E01325" w:rsidP="00E01325">
      <w:pPr>
        <w:outlineLvl w:val="2"/>
        <w:rPr>
          <w:rFonts w:ascii="Arial" w:hAnsi="Arial" w:cs="Arial"/>
          <w:b/>
          <w:bCs/>
          <w:sz w:val="20"/>
          <w:szCs w:val="20"/>
        </w:rPr>
      </w:pPr>
      <w:r>
        <w:rPr>
          <w:rFonts w:ascii="Arial" w:hAnsi="Arial" w:cs="Arial"/>
          <w:b/>
          <w:bCs/>
          <w:sz w:val="20"/>
          <w:szCs w:val="20"/>
        </w:rPr>
        <w:t>Business Administration</w:t>
      </w:r>
    </w:p>
    <w:p w:rsidR="00E01325" w:rsidRPr="00822B65" w:rsidRDefault="00E01325" w:rsidP="00E01325">
      <w:pPr>
        <w:pStyle w:val="ListParagraph"/>
        <w:numPr>
          <w:ilvl w:val="0"/>
          <w:numId w:val="4"/>
        </w:numPr>
        <w:spacing w:before="0"/>
        <w:contextualSpacing/>
        <w:outlineLvl w:val="2"/>
        <w:rPr>
          <w:rFonts w:ascii="Arial" w:hAnsi="Arial" w:cs="Arial"/>
          <w:bCs/>
          <w:sz w:val="20"/>
          <w:szCs w:val="20"/>
        </w:rPr>
      </w:pPr>
      <w:r>
        <w:rPr>
          <w:rFonts w:ascii="Arial" w:hAnsi="Arial" w:cs="Arial"/>
          <w:bCs/>
          <w:sz w:val="20"/>
          <w:szCs w:val="20"/>
        </w:rPr>
        <w:t>Business Administration, Concrete Industry Management Concentration, M.B.A. – Effective Summer 2020 – Program Change - Approved</w:t>
      </w:r>
    </w:p>
    <w:p w:rsidR="00E01325" w:rsidRPr="006642B4" w:rsidRDefault="00E01325" w:rsidP="00E01325">
      <w:pPr>
        <w:outlineLvl w:val="2"/>
        <w:rPr>
          <w:rFonts w:ascii="Arial" w:hAnsi="Arial" w:cs="Arial"/>
          <w:bCs/>
          <w:sz w:val="20"/>
          <w:szCs w:val="20"/>
        </w:rPr>
      </w:pPr>
    </w:p>
    <w:p w:rsidR="00E01325" w:rsidRPr="00F12040" w:rsidRDefault="00E01325" w:rsidP="00E01325">
      <w:pPr>
        <w:outlineLvl w:val="2"/>
        <w:rPr>
          <w:rFonts w:ascii="Arial" w:hAnsi="Arial" w:cs="Arial"/>
          <w:bCs/>
          <w:color w:val="5B9BD5" w:themeColor="accent1"/>
        </w:rPr>
      </w:pPr>
      <w:r w:rsidRPr="00F12040">
        <w:rPr>
          <w:rFonts w:ascii="Arial" w:hAnsi="Arial" w:cs="Arial"/>
          <w:bCs/>
          <w:color w:val="5B9BD5" w:themeColor="accent1"/>
        </w:rPr>
        <w:t>College of Education</w:t>
      </w:r>
    </w:p>
    <w:p w:rsidR="00E01325" w:rsidRDefault="00E01325" w:rsidP="00E01325">
      <w:pPr>
        <w:outlineLvl w:val="2"/>
        <w:rPr>
          <w:rFonts w:ascii="Arial" w:hAnsi="Arial" w:cs="Arial"/>
          <w:b/>
          <w:bCs/>
          <w:sz w:val="20"/>
          <w:szCs w:val="20"/>
        </w:rPr>
      </w:pPr>
    </w:p>
    <w:p w:rsidR="00E01325" w:rsidRDefault="00E01325" w:rsidP="00E01325">
      <w:pPr>
        <w:outlineLvl w:val="2"/>
        <w:rPr>
          <w:rFonts w:ascii="Arial" w:hAnsi="Arial" w:cs="Arial"/>
          <w:b/>
          <w:bCs/>
          <w:sz w:val="20"/>
          <w:szCs w:val="20"/>
        </w:rPr>
      </w:pPr>
      <w:r>
        <w:rPr>
          <w:rFonts w:ascii="Arial" w:hAnsi="Arial" w:cs="Arial"/>
          <w:b/>
          <w:bCs/>
          <w:sz w:val="20"/>
          <w:szCs w:val="20"/>
        </w:rPr>
        <w:t>Library Science</w:t>
      </w:r>
    </w:p>
    <w:p w:rsidR="00E01325" w:rsidRPr="00822B65" w:rsidRDefault="00E01325" w:rsidP="00E01325">
      <w:pPr>
        <w:pStyle w:val="ListParagraph"/>
        <w:numPr>
          <w:ilvl w:val="0"/>
          <w:numId w:val="5"/>
        </w:numPr>
        <w:spacing w:before="0"/>
        <w:contextualSpacing/>
        <w:outlineLvl w:val="2"/>
        <w:rPr>
          <w:rFonts w:ascii="Arial" w:hAnsi="Arial" w:cs="Arial"/>
          <w:bCs/>
          <w:sz w:val="20"/>
          <w:szCs w:val="20"/>
        </w:rPr>
      </w:pPr>
      <w:r>
        <w:rPr>
          <w:rFonts w:ascii="Arial" w:hAnsi="Arial" w:cs="Arial"/>
          <w:bCs/>
          <w:sz w:val="20"/>
          <w:szCs w:val="20"/>
        </w:rPr>
        <w:t>Library Science, M.L.S. – Effective Summer 2020 – Program Change - Approved</w:t>
      </w:r>
    </w:p>
    <w:p w:rsidR="00E01325" w:rsidRDefault="00E01325" w:rsidP="00E01325">
      <w:pPr>
        <w:outlineLvl w:val="2"/>
        <w:rPr>
          <w:rFonts w:ascii="Arial" w:hAnsi="Arial" w:cs="Arial"/>
          <w:bCs/>
          <w:sz w:val="20"/>
          <w:szCs w:val="20"/>
        </w:rPr>
      </w:pPr>
    </w:p>
    <w:p w:rsidR="00E01325" w:rsidRDefault="00E01325" w:rsidP="00E01325">
      <w:pPr>
        <w:pStyle w:val="Heading1"/>
        <w:keepLines/>
        <w:spacing w:before="240" w:after="0" w:line="259" w:lineRule="auto"/>
        <w:ind w:left="0"/>
        <w:jc w:val="left"/>
      </w:pPr>
      <w:r>
        <w:t>Motion to Adjourn – 9:12 AM</w:t>
      </w:r>
    </w:p>
    <w:p w:rsidR="00E01325" w:rsidRDefault="00E01325"/>
    <w:p w:rsidR="00E01325" w:rsidRDefault="00E01325"/>
    <w:p w:rsidR="00E01325" w:rsidRDefault="00E01325"/>
    <w:p w:rsidR="00E01325" w:rsidRPr="004F01AF" w:rsidRDefault="00E01325" w:rsidP="00E01325">
      <w:pPr>
        <w:pStyle w:val="Heading1"/>
        <w:rPr>
          <w:b w:val="0"/>
          <w:sz w:val="36"/>
          <w:szCs w:val="36"/>
        </w:rPr>
      </w:pPr>
      <w:r w:rsidRPr="004F01AF">
        <w:rPr>
          <w:sz w:val="36"/>
          <w:szCs w:val="36"/>
        </w:rPr>
        <w:lastRenderedPageBreak/>
        <w:t>Graduate Council Faculty Status Sub-Committee Meeting</w:t>
      </w:r>
    </w:p>
    <w:p w:rsidR="00E01325" w:rsidRPr="00F12040" w:rsidRDefault="00E01325" w:rsidP="00E01325">
      <w:pPr>
        <w:pStyle w:val="NoSpacing"/>
        <w:jc w:val="center"/>
        <w:rPr>
          <w:rFonts w:asciiTheme="majorHAnsi" w:hAnsiTheme="majorHAnsi" w:cstheme="majorHAnsi"/>
          <w:sz w:val="28"/>
          <w:szCs w:val="28"/>
        </w:rPr>
      </w:pPr>
      <w:r>
        <w:rPr>
          <w:rFonts w:asciiTheme="majorHAnsi" w:hAnsiTheme="majorHAnsi" w:cstheme="majorHAnsi"/>
          <w:sz w:val="28"/>
          <w:szCs w:val="28"/>
        </w:rPr>
        <w:t>Minutes</w:t>
      </w:r>
      <w:r w:rsidRPr="00F12040">
        <w:rPr>
          <w:rFonts w:asciiTheme="majorHAnsi" w:hAnsiTheme="majorHAnsi" w:cstheme="majorHAnsi"/>
          <w:sz w:val="28"/>
          <w:szCs w:val="28"/>
        </w:rPr>
        <w:t xml:space="preserve"> </w:t>
      </w:r>
    </w:p>
    <w:p w:rsidR="00E01325" w:rsidRDefault="00E01325" w:rsidP="00E01325">
      <w:pPr>
        <w:pStyle w:val="NoSpacing"/>
        <w:jc w:val="center"/>
        <w:rPr>
          <w:rFonts w:asciiTheme="majorHAnsi" w:hAnsiTheme="majorHAnsi" w:cstheme="majorHAnsi"/>
          <w:sz w:val="28"/>
          <w:szCs w:val="28"/>
        </w:rPr>
      </w:pPr>
      <w:r>
        <w:rPr>
          <w:rFonts w:asciiTheme="majorHAnsi" w:hAnsiTheme="majorHAnsi" w:cstheme="majorHAnsi"/>
          <w:sz w:val="28"/>
          <w:szCs w:val="28"/>
        </w:rPr>
        <w:t>February 14</w:t>
      </w:r>
      <w:r w:rsidRPr="006A1AC6">
        <w:rPr>
          <w:rFonts w:asciiTheme="majorHAnsi" w:hAnsiTheme="majorHAnsi" w:cstheme="majorHAnsi"/>
          <w:sz w:val="28"/>
          <w:szCs w:val="28"/>
        </w:rPr>
        <w:t>, 2020</w:t>
      </w:r>
    </w:p>
    <w:p w:rsidR="00E01325" w:rsidRPr="006A1AC6" w:rsidRDefault="00E01325" w:rsidP="00E01325">
      <w:pPr>
        <w:pStyle w:val="NoSpacing"/>
        <w:jc w:val="center"/>
        <w:rPr>
          <w:rFonts w:asciiTheme="majorHAnsi" w:hAnsiTheme="majorHAnsi" w:cstheme="majorHAnsi"/>
          <w:sz w:val="28"/>
          <w:szCs w:val="28"/>
        </w:rPr>
      </w:pPr>
      <w:r>
        <w:rPr>
          <w:rFonts w:asciiTheme="majorHAnsi" w:hAnsiTheme="majorHAnsi" w:cstheme="majorHAnsi"/>
          <w:sz w:val="28"/>
          <w:szCs w:val="28"/>
        </w:rPr>
        <w:t>1:00 PM</w:t>
      </w:r>
    </w:p>
    <w:p w:rsidR="00E01325" w:rsidRPr="001566CD" w:rsidRDefault="00E01325" w:rsidP="00E01325">
      <w:pPr>
        <w:rPr>
          <w:sz w:val="28"/>
          <w:szCs w:val="28"/>
        </w:rPr>
      </w:pPr>
    </w:p>
    <w:p w:rsidR="00E01325" w:rsidRDefault="00E01325" w:rsidP="00E01325">
      <w:pPr>
        <w:pStyle w:val="Heading1"/>
        <w:jc w:val="left"/>
      </w:pPr>
      <w:r w:rsidRPr="007E0354">
        <w:t>I.</w:t>
      </w:r>
      <w:r w:rsidRPr="007E0354">
        <w:tab/>
        <w:t>Call to Order</w:t>
      </w:r>
      <w:r>
        <w:t xml:space="preserve"> – Jwa Kim at 12:59</w:t>
      </w:r>
      <w:r w:rsidR="00A615E9">
        <w:t xml:space="preserve"> AM</w:t>
      </w:r>
    </w:p>
    <w:p w:rsidR="00A94993" w:rsidRDefault="00A94993" w:rsidP="00A94993">
      <w:pPr>
        <w:ind w:firstLine="533"/>
        <w:rPr>
          <w:sz w:val="22"/>
          <w:szCs w:val="22"/>
        </w:rPr>
      </w:pPr>
      <w:r>
        <w:t>A. Members Present – Jwa Kim, Brandon Grubbs, Luciana Prestes</w:t>
      </w:r>
    </w:p>
    <w:p w:rsidR="00A94993" w:rsidRDefault="00A94993" w:rsidP="00A94993">
      <w:r>
        <w:tab/>
        <w:t xml:space="preserve">B. Members </w:t>
      </w:r>
      <w:proofErr w:type="gramStart"/>
      <w:r>
        <w:t>Absent</w:t>
      </w:r>
      <w:proofErr w:type="gramEnd"/>
      <w:r>
        <w:t xml:space="preserve"> – Kyle Butler, Helen Binkley</w:t>
      </w:r>
    </w:p>
    <w:p w:rsidR="00A94993" w:rsidRDefault="00A94993" w:rsidP="00A94993">
      <w:r>
        <w:tab/>
        <w:t>C. Visitors – Dawn McCormack, Andrea Smith</w:t>
      </w:r>
    </w:p>
    <w:p w:rsidR="00E01325" w:rsidRPr="00E01325" w:rsidRDefault="00E01325" w:rsidP="00E01325"/>
    <w:p w:rsidR="00E01325" w:rsidRDefault="00E01325" w:rsidP="00E01325">
      <w:pPr>
        <w:pStyle w:val="Heading1"/>
        <w:jc w:val="left"/>
      </w:pPr>
      <w:r w:rsidRPr="007E0354">
        <w:t xml:space="preserve">II. </w:t>
      </w:r>
      <w:r w:rsidRPr="007E0354">
        <w:tab/>
        <w:t>Graduate Faculty Status</w:t>
      </w:r>
    </w:p>
    <w:p w:rsidR="00A94993" w:rsidRPr="00A94993" w:rsidRDefault="00A94993" w:rsidP="00A94993"/>
    <w:p w:rsidR="00E01325" w:rsidRPr="007E0354" w:rsidRDefault="00E01325" w:rsidP="00E01325">
      <w:pPr>
        <w:pStyle w:val="Heading2"/>
        <w:ind w:left="720"/>
        <w:jc w:val="left"/>
      </w:pPr>
      <w:r w:rsidRPr="007E0354">
        <w:t>A.</w:t>
      </w:r>
      <w:r w:rsidRPr="007E0354">
        <w:tab/>
        <w:t>Adjunct</w:t>
      </w:r>
    </w:p>
    <w:p w:rsidR="00E01325" w:rsidRDefault="00E01325" w:rsidP="00E01325">
      <w:pPr>
        <w:pStyle w:val="ListParagraph"/>
        <w:numPr>
          <w:ilvl w:val="0"/>
          <w:numId w:val="7"/>
        </w:numPr>
        <w:spacing w:before="0" w:after="160" w:line="259" w:lineRule="auto"/>
        <w:contextualSpacing/>
      </w:pPr>
      <w:r>
        <w:t>Brad Baumgardner - Approved</w:t>
      </w:r>
    </w:p>
    <w:p w:rsidR="00E01325" w:rsidRDefault="00E01325" w:rsidP="00E01325">
      <w:pPr>
        <w:pStyle w:val="ListParagraph"/>
        <w:numPr>
          <w:ilvl w:val="0"/>
          <w:numId w:val="7"/>
        </w:numPr>
        <w:spacing w:before="0" w:after="160" w:line="259" w:lineRule="auto"/>
        <w:contextualSpacing/>
      </w:pPr>
      <w:proofErr w:type="spellStart"/>
      <w:r>
        <w:t>Ane</w:t>
      </w:r>
      <w:proofErr w:type="spellEnd"/>
      <w:r>
        <w:t xml:space="preserve"> Marie </w:t>
      </w:r>
      <w:proofErr w:type="spellStart"/>
      <w:r>
        <w:t>Harb</w:t>
      </w:r>
      <w:proofErr w:type="spellEnd"/>
      <w:r>
        <w:t xml:space="preserve"> - Approved</w:t>
      </w:r>
    </w:p>
    <w:p w:rsidR="00E01325" w:rsidRDefault="00E01325" w:rsidP="00E01325">
      <w:pPr>
        <w:pStyle w:val="ListParagraph"/>
        <w:numPr>
          <w:ilvl w:val="0"/>
          <w:numId w:val="7"/>
        </w:numPr>
        <w:spacing w:before="0" w:after="160" w:line="259" w:lineRule="auto"/>
        <w:contextualSpacing/>
      </w:pPr>
      <w:r>
        <w:t>Sandra Lampley - Approved</w:t>
      </w:r>
    </w:p>
    <w:p w:rsidR="00E01325" w:rsidRDefault="00E01325" w:rsidP="00E01325">
      <w:pPr>
        <w:pStyle w:val="ListParagraph"/>
        <w:numPr>
          <w:ilvl w:val="0"/>
          <w:numId w:val="7"/>
        </w:numPr>
        <w:spacing w:before="0" w:after="160" w:line="259" w:lineRule="auto"/>
        <w:contextualSpacing/>
      </w:pPr>
      <w:r>
        <w:t>April Stewart – Approved</w:t>
      </w:r>
    </w:p>
    <w:p w:rsidR="00E01325" w:rsidRDefault="00E01325" w:rsidP="00E01325">
      <w:pPr>
        <w:pStyle w:val="ListParagraph"/>
        <w:tabs>
          <w:tab w:val="clear" w:pos="360"/>
        </w:tabs>
        <w:spacing w:before="0" w:after="160" w:line="259" w:lineRule="auto"/>
        <w:ind w:left="1800" w:firstLine="0"/>
        <w:contextualSpacing/>
      </w:pPr>
    </w:p>
    <w:p w:rsidR="00E01325" w:rsidRPr="007E0354" w:rsidRDefault="00E01325" w:rsidP="00E01325">
      <w:pPr>
        <w:pStyle w:val="Heading1"/>
        <w:jc w:val="left"/>
      </w:pPr>
      <w:r w:rsidRPr="007E0354">
        <w:t xml:space="preserve">III. </w:t>
      </w:r>
      <w:r w:rsidRPr="007E0354">
        <w:tab/>
        <w:t>Motion to Adjourn</w:t>
      </w:r>
      <w:r>
        <w:t xml:space="preserve"> – 1:00</w:t>
      </w:r>
      <w:r w:rsidR="00A94993">
        <w:t xml:space="preserve"> </w:t>
      </w:r>
      <w:r w:rsidR="00A615E9">
        <w:t>PM</w:t>
      </w:r>
    </w:p>
    <w:p w:rsidR="00E01325" w:rsidRDefault="00E01325"/>
    <w:p w:rsidR="00CA41C7" w:rsidRDefault="00CA41C7"/>
    <w:p w:rsidR="00CA41C7" w:rsidRDefault="00CA41C7"/>
    <w:p w:rsidR="00CA41C7" w:rsidRDefault="00CA41C7"/>
    <w:p w:rsidR="00CA41C7" w:rsidRDefault="00CA41C7"/>
    <w:p w:rsidR="00CA41C7" w:rsidRDefault="00CA41C7"/>
    <w:p w:rsidR="00D44228" w:rsidRDefault="00D44228"/>
    <w:p w:rsidR="00D44228" w:rsidRDefault="00D44228"/>
    <w:p w:rsidR="00D44228" w:rsidRDefault="00D44228"/>
    <w:p w:rsidR="00CA41C7" w:rsidRDefault="00CA41C7"/>
    <w:p w:rsidR="00CA41C7" w:rsidRDefault="00CA41C7"/>
    <w:p w:rsidR="00401F33" w:rsidRDefault="00401F33" w:rsidP="00CA41C7">
      <w:pPr>
        <w:jc w:val="center"/>
      </w:pPr>
    </w:p>
    <w:p w:rsidR="00CA41C7" w:rsidRDefault="00CA41C7" w:rsidP="00CA41C7">
      <w:pPr>
        <w:jc w:val="center"/>
        <w:rPr>
          <w:b/>
        </w:rPr>
      </w:pPr>
      <w:r w:rsidRPr="00D816E1">
        <w:rPr>
          <w:b/>
        </w:rPr>
        <w:lastRenderedPageBreak/>
        <w:t xml:space="preserve">Accelerated Bachelors to Masters </w:t>
      </w:r>
      <w:r>
        <w:rPr>
          <w:b/>
        </w:rPr>
        <w:t xml:space="preserve">Pathway </w:t>
      </w:r>
      <w:r w:rsidRPr="00D816E1">
        <w:rPr>
          <w:b/>
        </w:rPr>
        <w:t>Proposal process</w:t>
      </w:r>
    </w:p>
    <w:p w:rsidR="00CA41C7" w:rsidRDefault="00CA41C7" w:rsidP="00CA41C7">
      <w:pPr>
        <w:jc w:val="center"/>
        <w:rPr>
          <w:b/>
        </w:rPr>
      </w:pPr>
      <w:r>
        <w:rPr>
          <w:b/>
        </w:rPr>
        <w:t>February 2020</w:t>
      </w:r>
    </w:p>
    <w:p w:rsidR="00CA41C7" w:rsidRPr="00D816E1" w:rsidRDefault="00CA41C7" w:rsidP="00CA41C7">
      <w:pPr>
        <w:rPr>
          <w:b/>
          <w:i/>
        </w:rPr>
      </w:pPr>
      <w:r w:rsidRPr="00D816E1">
        <w:rPr>
          <w:b/>
          <w:i/>
        </w:rPr>
        <w:t>From the policy</w:t>
      </w:r>
    </w:p>
    <w:p w:rsidR="00CA41C7" w:rsidRPr="00D816E1" w:rsidRDefault="00CA41C7" w:rsidP="00CA41C7">
      <w:pPr>
        <w:pStyle w:val="ListParagraph"/>
        <w:rPr>
          <w:i/>
        </w:rPr>
      </w:pPr>
      <w:r w:rsidRPr="00D816E1">
        <w:rPr>
          <w:i/>
        </w:rPr>
        <w:t>ABM pathways are developed in consultation with the College of Graduate Studies and the Vice Provost for Academic Programs.  In addition, ABM pathways must be approved by BOTH the university undergraduate curriculum committee and the graduate council.</w:t>
      </w:r>
    </w:p>
    <w:p w:rsidR="00CA41C7" w:rsidRPr="00D816E1" w:rsidRDefault="00CA41C7" w:rsidP="00CA41C7">
      <w:pPr>
        <w:pStyle w:val="ListParagraph"/>
        <w:ind w:left="0"/>
        <w:rPr>
          <w:i/>
        </w:rPr>
      </w:pPr>
    </w:p>
    <w:p w:rsidR="00CA41C7" w:rsidRPr="00D816E1" w:rsidRDefault="00CA41C7" w:rsidP="00CA41C7">
      <w:pPr>
        <w:pStyle w:val="ListParagraph"/>
        <w:ind w:left="450" w:hanging="270"/>
        <w:rPr>
          <w:i/>
        </w:rPr>
      </w:pPr>
      <w:r w:rsidRPr="00D816E1">
        <w:rPr>
          <w:i/>
        </w:rPr>
        <w:t>ABM Pathway Proposals must include:</w:t>
      </w:r>
    </w:p>
    <w:p w:rsidR="00CA41C7" w:rsidRPr="00D816E1" w:rsidRDefault="00CA41C7" w:rsidP="00CA41C7">
      <w:pPr>
        <w:pStyle w:val="ListParagraph"/>
        <w:numPr>
          <w:ilvl w:val="0"/>
          <w:numId w:val="9"/>
        </w:numPr>
        <w:spacing w:before="0" w:after="160"/>
        <w:ind w:left="1350" w:hanging="270"/>
        <w:contextualSpacing/>
        <w:rPr>
          <w:i/>
        </w:rPr>
      </w:pPr>
      <w:r w:rsidRPr="00D816E1">
        <w:rPr>
          <w:i/>
        </w:rPr>
        <w:t>Degree learning outcomes, rationale for course articulation and sequence</w:t>
      </w:r>
    </w:p>
    <w:p w:rsidR="00CA41C7" w:rsidRPr="00D816E1" w:rsidRDefault="00CA41C7" w:rsidP="00CA41C7">
      <w:pPr>
        <w:pStyle w:val="ListParagraph"/>
        <w:numPr>
          <w:ilvl w:val="0"/>
          <w:numId w:val="9"/>
        </w:numPr>
        <w:spacing w:before="0" w:after="160"/>
        <w:ind w:left="1350" w:hanging="270"/>
        <w:contextualSpacing/>
        <w:rPr>
          <w:i/>
        </w:rPr>
      </w:pPr>
      <w:r w:rsidRPr="00D816E1">
        <w:rPr>
          <w:i/>
        </w:rPr>
        <w:t>ABM Pathway admission requirements</w:t>
      </w:r>
    </w:p>
    <w:p w:rsidR="00CA41C7" w:rsidRPr="00D816E1" w:rsidRDefault="00CA41C7" w:rsidP="00CA41C7">
      <w:pPr>
        <w:pStyle w:val="ListParagraph"/>
        <w:numPr>
          <w:ilvl w:val="0"/>
          <w:numId w:val="9"/>
        </w:numPr>
        <w:spacing w:before="0" w:after="160"/>
        <w:ind w:left="1350" w:hanging="270"/>
        <w:contextualSpacing/>
        <w:rPr>
          <w:i/>
        </w:rPr>
      </w:pPr>
      <w:r w:rsidRPr="00D816E1">
        <w:rPr>
          <w:i/>
        </w:rPr>
        <w:t>Graduate program admission requirements</w:t>
      </w:r>
    </w:p>
    <w:p w:rsidR="00CA41C7" w:rsidRPr="00D816E1" w:rsidRDefault="00CA41C7" w:rsidP="00CA41C7">
      <w:pPr>
        <w:pStyle w:val="ListParagraph"/>
        <w:numPr>
          <w:ilvl w:val="0"/>
          <w:numId w:val="9"/>
        </w:numPr>
        <w:spacing w:before="0" w:after="160"/>
        <w:ind w:left="1350" w:hanging="270"/>
        <w:contextualSpacing/>
        <w:rPr>
          <w:i/>
        </w:rPr>
      </w:pPr>
      <w:r w:rsidRPr="00D816E1">
        <w:rPr>
          <w:i/>
        </w:rPr>
        <w:t>Student retention and withdrawal policies</w:t>
      </w:r>
    </w:p>
    <w:p w:rsidR="00CA41C7" w:rsidRPr="00D816E1" w:rsidRDefault="00CA41C7" w:rsidP="00CA41C7">
      <w:pPr>
        <w:pStyle w:val="ListParagraph"/>
        <w:numPr>
          <w:ilvl w:val="0"/>
          <w:numId w:val="9"/>
        </w:numPr>
        <w:spacing w:before="0" w:after="160"/>
        <w:ind w:left="1350" w:hanging="270"/>
        <w:contextualSpacing/>
        <w:rPr>
          <w:i/>
        </w:rPr>
      </w:pPr>
      <w:r w:rsidRPr="00D816E1">
        <w:rPr>
          <w:i/>
        </w:rPr>
        <w:t>Designation of the ABM Pathway director (must have graduate faculty status)</w:t>
      </w:r>
    </w:p>
    <w:p w:rsidR="00CA41C7" w:rsidRDefault="00CA41C7" w:rsidP="00CA41C7"/>
    <w:p w:rsidR="00CA41C7" w:rsidRDefault="00CA41C7" w:rsidP="00CA41C7">
      <w:r>
        <w:t>THIS ARTICULATION AGREEMENT is between Middle Tennessee State University’s (</w:t>
      </w:r>
      <w:r w:rsidRPr="00D816E1">
        <w:rPr>
          <w:i/>
          <w:u w:val="single"/>
        </w:rPr>
        <w:t>Name of</w:t>
      </w:r>
      <w:r w:rsidRPr="00D816E1">
        <w:rPr>
          <w:i/>
        </w:rPr>
        <w:t xml:space="preserve"> </w:t>
      </w:r>
      <w:r w:rsidRPr="00D816E1">
        <w:rPr>
          <w:i/>
          <w:u w:val="single"/>
        </w:rPr>
        <w:t>Undergraduate Program</w:t>
      </w:r>
      <w:r>
        <w:t>) and (</w:t>
      </w:r>
      <w:r w:rsidRPr="00D816E1">
        <w:rPr>
          <w:i/>
          <w:u w:val="single"/>
        </w:rPr>
        <w:t>Name of Graduate Program</w:t>
      </w:r>
      <w:r>
        <w:t>).  The parties enter into an agreement in which highly qualified students in the MTSU (Undergraduate Program) will be eligible for admission to an Accelerated Bachelor’s to Master’s (ABM) pathway; consideration for admission to the MTSU (Graduate Program), and articulated course credits from the MTSU Graduate Program to complete the Bachelor of ______________ Program, according to the terms contained in this Agreement.</w:t>
      </w:r>
    </w:p>
    <w:p w:rsidR="00CA41C7" w:rsidRDefault="00CA41C7" w:rsidP="00CA41C7">
      <w:r>
        <w:t>Grades earned in ABM-approved graduate courses will be used to calculate both undergraduate and graduate GPA.</w:t>
      </w:r>
    </w:p>
    <w:p w:rsidR="00CA41C7" w:rsidRPr="00095D7C" w:rsidRDefault="00CA41C7" w:rsidP="00CA41C7">
      <w:pPr>
        <w:pStyle w:val="ListParagraph"/>
        <w:numPr>
          <w:ilvl w:val="0"/>
          <w:numId w:val="10"/>
        </w:numPr>
        <w:spacing w:before="0"/>
        <w:contextualSpacing/>
        <w:rPr>
          <w:b/>
        </w:rPr>
      </w:pPr>
      <w:r w:rsidRPr="00095D7C">
        <w:rPr>
          <w:b/>
        </w:rPr>
        <w:t>Pathway courses</w:t>
      </w:r>
      <w:r>
        <w:rPr>
          <w:b/>
        </w:rPr>
        <w:t xml:space="preserve"> / Program of study</w:t>
      </w:r>
    </w:p>
    <w:p w:rsidR="00CA41C7" w:rsidRDefault="00CA41C7" w:rsidP="00CA41C7">
      <w:pPr>
        <w:pStyle w:val="ListParagraph"/>
        <w:ind w:left="360"/>
      </w:pPr>
      <w:r>
        <w:t xml:space="preserve">Following are the major program requirements for the MTSU Bachelor of ___________ program and the ____________Graduate Program equivalent courses which will be credited toward the ___________ Undergraduate Program. A grade of </w:t>
      </w:r>
      <w:r w:rsidRPr="00D765E4">
        <w:rPr>
          <w:u w:val="single"/>
        </w:rPr>
        <w:t>B</w:t>
      </w:r>
      <w:r>
        <w:t xml:space="preserve"> or higher is required for all graduate courses that satisfy ABM pathway requirements.</w:t>
      </w:r>
    </w:p>
    <w:p w:rsidR="00CA41C7" w:rsidRDefault="00CA41C7" w:rsidP="00CA41C7">
      <w:pPr>
        <w:pStyle w:val="ListParagraph"/>
        <w:ind w:left="360"/>
      </w:pPr>
    </w:p>
    <w:p w:rsidR="00CA41C7" w:rsidRDefault="00CA41C7" w:rsidP="00CA41C7">
      <w:pPr>
        <w:pStyle w:val="ListParagraph"/>
        <w:ind w:left="360"/>
      </w:pPr>
    </w:p>
    <w:p w:rsidR="00CA41C7" w:rsidRDefault="00CA41C7" w:rsidP="00CA41C7">
      <w:pPr>
        <w:pStyle w:val="ListParagraph"/>
        <w:ind w:left="360"/>
      </w:pPr>
    </w:p>
    <w:tbl>
      <w:tblPr>
        <w:tblStyle w:val="TableGrid"/>
        <w:tblW w:w="0" w:type="auto"/>
        <w:tblInd w:w="355" w:type="dxa"/>
        <w:tblLook w:val="04A0" w:firstRow="1" w:lastRow="0" w:firstColumn="1" w:lastColumn="0" w:noHBand="0" w:noVBand="1"/>
      </w:tblPr>
      <w:tblGrid>
        <w:gridCol w:w="2998"/>
        <w:gridCol w:w="2998"/>
        <w:gridCol w:w="2999"/>
      </w:tblGrid>
      <w:tr w:rsidR="00CA41C7" w:rsidTr="00C43749">
        <w:tc>
          <w:tcPr>
            <w:tcW w:w="8995" w:type="dxa"/>
            <w:gridSpan w:val="3"/>
          </w:tcPr>
          <w:p w:rsidR="00CA41C7" w:rsidRDefault="00CA41C7" w:rsidP="00C43749">
            <w:pPr>
              <w:jc w:val="center"/>
            </w:pPr>
            <w:r>
              <w:t>Undergraduate Program Requirements</w:t>
            </w:r>
          </w:p>
        </w:tc>
      </w:tr>
      <w:tr w:rsidR="00CA41C7" w:rsidTr="00C43749">
        <w:tc>
          <w:tcPr>
            <w:tcW w:w="2998" w:type="dxa"/>
          </w:tcPr>
          <w:p w:rsidR="00CA41C7" w:rsidRDefault="00CA41C7" w:rsidP="00C43749">
            <w:pPr>
              <w:jc w:val="center"/>
            </w:pPr>
            <w:r>
              <w:t>MTSU Undergraduate Course</w:t>
            </w:r>
          </w:p>
        </w:tc>
        <w:tc>
          <w:tcPr>
            <w:tcW w:w="2998" w:type="dxa"/>
          </w:tcPr>
          <w:p w:rsidR="00CA41C7" w:rsidRDefault="00CA41C7" w:rsidP="00C43749">
            <w:pPr>
              <w:jc w:val="center"/>
            </w:pPr>
            <w:r>
              <w:t xml:space="preserve">MTSU Graduate Course </w:t>
            </w:r>
          </w:p>
        </w:tc>
        <w:tc>
          <w:tcPr>
            <w:tcW w:w="2999" w:type="dxa"/>
          </w:tcPr>
          <w:p w:rsidR="00CA41C7" w:rsidRDefault="00CA41C7" w:rsidP="00C43749">
            <w:pPr>
              <w:jc w:val="center"/>
            </w:pPr>
            <w:r>
              <w:t>Credit Hours</w:t>
            </w:r>
          </w:p>
        </w:tc>
      </w:tr>
      <w:tr w:rsidR="00CA41C7" w:rsidTr="00C43749">
        <w:tc>
          <w:tcPr>
            <w:tcW w:w="2998" w:type="dxa"/>
          </w:tcPr>
          <w:p w:rsidR="00CA41C7" w:rsidRDefault="00CA41C7" w:rsidP="00C43749"/>
        </w:tc>
        <w:tc>
          <w:tcPr>
            <w:tcW w:w="2998" w:type="dxa"/>
          </w:tcPr>
          <w:p w:rsidR="00CA41C7" w:rsidRDefault="00CA41C7" w:rsidP="00C43749"/>
        </w:tc>
        <w:tc>
          <w:tcPr>
            <w:tcW w:w="2999" w:type="dxa"/>
          </w:tcPr>
          <w:p w:rsidR="00CA41C7" w:rsidRDefault="00CA41C7" w:rsidP="00C43749"/>
        </w:tc>
      </w:tr>
      <w:tr w:rsidR="00CA41C7" w:rsidTr="00C43749">
        <w:tc>
          <w:tcPr>
            <w:tcW w:w="2998" w:type="dxa"/>
          </w:tcPr>
          <w:p w:rsidR="00CA41C7" w:rsidRDefault="00CA41C7" w:rsidP="00C43749"/>
        </w:tc>
        <w:tc>
          <w:tcPr>
            <w:tcW w:w="2998" w:type="dxa"/>
          </w:tcPr>
          <w:p w:rsidR="00CA41C7" w:rsidRDefault="00CA41C7" w:rsidP="00C43749"/>
        </w:tc>
        <w:tc>
          <w:tcPr>
            <w:tcW w:w="2999" w:type="dxa"/>
          </w:tcPr>
          <w:p w:rsidR="00CA41C7" w:rsidRDefault="00CA41C7" w:rsidP="00C43749"/>
        </w:tc>
      </w:tr>
      <w:tr w:rsidR="00CA41C7" w:rsidTr="00C43749">
        <w:tc>
          <w:tcPr>
            <w:tcW w:w="2998" w:type="dxa"/>
          </w:tcPr>
          <w:p w:rsidR="00CA41C7" w:rsidRDefault="00CA41C7" w:rsidP="00C43749"/>
        </w:tc>
        <w:tc>
          <w:tcPr>
            <w:tcW w:w="2998" w:type="dxa"/>
          </w:tcPr>
          <w:p w:rsidR="00CA41C7" w:rsidRDefault="00CA41C7" w:rsidP="00C43749"/>
        </w:tc>
        <w:tc>
          <w:tcPr>
            <w:tcW w:w="2999" w:type="dxa"/>
          </w:tcPr>
          <w:p w:rsidR="00CA41C7" w:rsidRDefault="00CA41C7" w:rsidP="00C43749"/>
        </w:tc>
      </w:tr>
      <w:tr w:rsidR="00CA41C7" w:rsidTr="00C43749">
        <w:tc>
          <w:tcPr>
            <w:tcW w:w="2998" w:type="dxa"/>
          </w:tcPr>
          <w:p w:rsidR="00CA41C7" w:rsidRDefault="00CA41C7" w:rsidP="00C43749"/>
        </w:tc>
        <w:tc>
          <w:tcPr>
            <w:tcW w:w="2998" w:type="dxa"/>
          </w:tcPr>
          <w:p w:rsidR="00CA41C7" w:rsidRDefault="00CA41C7" w:rsidP="00C43749"/>
        </w:tc>
        <w:tc>
          <w:tcPr>
            <w:tcW w:w="2999" w:type="dxa"/>
          </w:tcPr>
          <w:p w:rsidR="00CA41C7" w:rsidRDefault="00CA41C7" w:rsidP="00C43749"/>
        </w:tc>
      </w:tr>
      <w:tr w:rsidR="00CA41C7" w:rsidTr="00C43749">
        <w:tc>
          <w:tcPr>
            <w:tcW w:w="2998" w:type="dxa"/>
          </w:tcPr>
          <w:p w:rsidR="00CA41C7" w:rsidRDefault="00CA41C7" w:rsidP="00C43749"/>
        </w:tc>
        <w:tc>
          <w:tcPr>
            <w:tcW w:w="2998" w:type="dxa"/>
          </w:tcPr>
          <w:p w:rsidR="00CA41C7" w:rsidRDefault="00CA41C7" w:rsidP="00C43749"/>
        </w:tc>
        <w:tc>
          <w:tcPr>
            <w:tcW w:w="2999" w:type="dxa"/>
          </w:tcPr>
          <w:p w:rsidR="00CA41C7" w:rsidRDefault="00CA41C7" w:rsidP="00C43749"/>
        </w:tc>
      </w:tr>
      <w:tr w:rsidR="00CA41C7" w:rsidTr="00C43749">
        <w:tc>
          <w:tcPr>
            <w:tcW w:w="2998" w:type="dxa"/>
          </w:tcPr>
          <w:p w:rsidR="00CA41C7" w:rsidRPr="008A1BC7" w:rsidRDefault="00CA41C7" w:rsidP="00C43749">
            <w:pPr>
              <w:rPr>
                <w:b/>
              </w:rPr>
            </w:pPr>
            <w:r w:rsidRPr="008A1BC7">
              <w:rPr>
                <w:b/>
              </w:rPr>
              <w:t>Major Program Total</w:t>
            </w:r>
          </w:p>
        </w:tc>
        <w:tc>
          <w:tcPr>
            <w:tcW w:w="2998" w:type="dxa"/>
          </w:tcPr>
          <w:p w:rsidR="00CA41C7" w:rsidRPr="008A1BC7" w:rsidRDefault="00CA41C7" w:rsidP="00C43749">
            <w:pPr>
              <w:rPr>
                <w:b/>
              </w:rPr>
            </w:pPr>
          </w:p>
        </w:tc>
        <w:tc>
          <w:tcPr>
            <w:tcW w:w="2999" w:type="dxa"/>
          </w:tcPr>
          <w:p w:rsidR="00CA41C7" w:rsidRPr="008A1BC7" w:rsidRDefault="00CA41C7" w:rsidP="00C43749">
            <w:pPr>
              <w:rPr>
                <w:b/>
              </w:rPr>
            </w:pPr>
            <w:r w:rsidRPr="008A1BC7">
              <w:rPr>
                <w:b/>
              </w:rPr>
              <w:t>(__) Credit Hours</w:t>
            </w:r>
          </w:p>
        </w:tc>
      </w:tr>
    </w:tbl>
    <w:p w:rsidR="00CA41C7" w:rsidRDefault="00CA41C7" w:rsidP="00CA41C7">
      <w:pPr>
        <w:pStyle w:val="ListParagraph"/>
      </w:pPr>
      <w:r>
        <w:t>Credit hours in the ABM Pathway. ABM pathways must contain the minimum number of credit hours for a bachelor’s degree (120) plus the minimum number of credit hours for a master’s degree (30).</w:t>
      </w:r>
    </w:p>
    <w:p w:rsidR="00CA41C7" w:rsidRDefault="00CA41C7" w:rsidP="00CA41C7">
      <w:pPr>
        <w:pStyle w:val="ListParagraph"/>
      </w:pPr>
    </w:p>
    <w:p w:rsidR="00CA41C7" w:rsidRDefault="00CA41C7" w:rsidP="00CA41C7">
      <w:pPr>
        <w:pStyle w:val="ListParagraph"/>
        <w:ind w:left="270"/>
      </w:pPr>
      <w:r>
        <w:t xml:space="preserve">Provide a rationale for the courses listed. For each undergraduate course requirement, identify the </w:t>
      </w:r>
      <w:r w:rsidRPr="00C82D64">
        <w:rPr>
          <w:b/>
        </w:rPr>
        <w:t>learning outcomes</w:t>
      </w:r>
      <w:r>
        <w:t xml:space="preserve"> and how the undergraduate learning outcomes are satisfied by the graduate course. </w:t>
      </w:r>
    </w:p>
    <w:p w:rsidR="00CA41C7" w:rsidRPr="000C61D4" w:rsidRDefault="00CA41C7" w:rsidP="00CA41C7">
      <w:pPr>
        <w:pStyle w:val="ListParagraph"/>
        <w:ind w:left="270"/>
      </w:pPr>
      <w:r w:rsidRPr="000C61D4">
        <w:t xml:space="preserve">To ensure program integrity, acceptable graduate courses </w:t>
      </w:r>
      <w:r>
        <w:t>should</w:t>
      </w:r>
      <w:r w:rsidRPr="000C61D4">
        <w:t xml:space="preserve"> be selected from the program’s core or guided electives </w:t>
      </w:r>
      <w:r>
        <w:t>in</w:t>
      </w:r>
      <w:r w:rsidRPr="000C61D4">
        <w:t xml:space="preserve"> the master’s degree program. Thesis credit hours may not be used.   </w:t>
      </w:r>
    </w:p>
    <w:p w:rsidR="00CA41C7" w:rsidRDefault="00CA41C7" w:rsidP="00CA41C7">
      <w:pPr>
        <w:pStyle w:val="ListParagraph"/>
        <w:ind w:left="270"/>
        <w:rPr>
          <w:color w:val="FF0000"/>
        </w:rPr>
      </w:pPr>
    </w:p>
    <w:p w:rsidR="00CA41C7" w:rsidRPr="00095D7C" w:rsidRDefault="00CA41C7" w:rsidP="00CA41C7">
      <w:pPr>
        <w:pStyle w:val="ListParagraph"/>
        <w:numPr>
          <w:ilvl w:val="0"/>
          <w:numId w:val="10"/>
        </w:numPr>
        <w:spacing w:before="0" w:after="160" w:line="259" w:lineRule="auto"/>
        <w:contextualSpacing/>
        <w:rPr>
          <w:b/>
        </w:rPr>
      </w:pPr>
      <w:r w:rsidRPr="00095D7C">
        <w:rPr>
          <w:b/>
        </w:rPr>
        <w:t>ABM Pathway admission requirement</w:t>
      </w:r>
    </w:p>
    <w:p w:rsidR="00CA41C7" w:rsidRDefault="00CA41C7" w:rsidP="00CA41C7">
      <w:pPr>
        <w:pStyle w:val="ListParagraph"/>
        <w:ind w:left="360"/>
      </w:pPr>
    </w:p>
    <w:p w:rsidR="00CA41C7" w:rsidRPr="00C56A3E" w:rsidRDefault="00CA41C7" w:rsidP="00CA41C7">
      <w:pPr>
        <w:pStyle w:val="ListParagraph"/>
        <w:ind w:left="0" w:firstLine="450"/>
        <w:rPr>
          <w:u w:val="single"/>
        </w:rPr>
      </w:pPr>
      <w:r>
        <w:rPr>
          <w:u w:val="single"/>
        </w:rPr>
        <w:t xml:space="preserve">Minimum </w:t>
      </w:r>
      <w:r w:rsidRPr="00C56A3E">
        <w:rPr>
          <w:u w:val="single"/>
        </w:rPr>
        <w:t>Admission</w:t>
      </w:r>
      <w:r>
        <w:rPr>
          <w:u w:val="single"/>
        </w:rPr>
        <w:t xml:space="preserve"> Standards for</w:t>
      </w:r>
      <w:r w:rsidRPr="00C56A3E">
        <w:rPr>
          <w:u w:val="single"/>
        </w:rPr>
        <w:t xml:space="preserve"> an ABM Pathway  </w:t>
      </w:r>
    </w:p>
    <w:p w:rsidR="00CA41C7" w:rsidRDefault="00CA41C7" w:rsidP="00CA41C7">
      <w:pPr>
        <w:pStyle w:val="ListParagraph"/>
        <w:ind w:left="0" w:firstLine="450"/>
      </w:pPr>
      <w:r>
        <w:t>To be eligible, a student must:</w:t>
      </w:r>
    </w:p>
    <w:p w:rsidR="00CA41C7" w:rsidRDefault="00CA41C7" w:rsidP="00CA41C7">
      <w:pPr>
        <w:pStyle w:val="ListParagraph"/>
        <w:numPr>
          <w:ilvl w:val="0"/>
          <w:numId w:val="11"/>
        </w:numPr>
        <w:spacing w:before="0" w:after="160"/>
        <w:ind w:firstLine="450"/>
        <w:contextualSpacing/>
      </w:pPr>
      <w:r>
        <w:t>have completed 75 undergraduate credits;</w:t>
      </w:r>
    </w:p>
    <w:p w:rsidR="00CA41C7" w:rsidRDefault="00CA41C7" w:rsidP="00CA41C7">
      <w:pPr>
        <w:pStyle w:val="ListParagraph"/>
        <w:numPr>
          <w:ilvl w:val="0"/>
          <w:numId w:val="11"/>
        </w:numPr>
        <w:spacing w:before="0" w:after="160"/>
        <w:ind w:firstLine="450"/>
        <w:contextualSpacing/>
      </w:pPr>
      <w:r>
        <w:t>have completed a minimum of 24 credit hours at MTSU;</w:t>
      </w:r>
    </w:p>
    <w:p w:rsidR="00CA41C7" w:rsidRDefault="00CA41C7" w:rsidP="00CA41C7">
      <w:pPr>
        <w:pStyle w:val="ListParagraph"/>
        <w:numPr>
          <w:ilvl w:val="0"/>
          <w:numId w:val="11"/>
        </w:numPr>
        <w:spacing w:before="0" w:after="160"/>
        <w:ind w:firstLine="450"/>
        <w:contextualSpacing/>
      </w:pPr>
      <w:r>
        <w:t>have a minimum of two semesters remaining at MTSU; and</w:t>
      </w:r>
    </w:p>
    <w:p w:rsidR="00CA41C7" w:rsidRDefault="00CA41C7" w:rsidP="00CA41C7">
      <w:pPr>
        <w:pStyle w:val="ListParagraph"/>
        <w:numPr>
          <w:ilvl w:val="0"/>
          <w:numId w:val="11"/>
        </w:numPr>
        <w:spacing w:before="0" w:after="160"/>
        <w:ind w:firstLine="450"/>
        <w:contextualSpacing/>
      </w:pPr>
      <w:proofErr w:type="gramStart"/>
      <w:r>
        <w:t>an</w:t>
      </w:r>
      <w:proofErr w:type="gramEnd"/>
      <w:r>
        <w:t xml:space="preserve"> inclusive GPA of 3.25 or higher.</w:t>
      </w:r>
    </w:p>
    <w:p w:rsidR="00CA41C7" w:rsidRDefault="00CA41C7" w:rsidP="00CA41C7">
      <w:r>
        <w:lastRenderedPageBreak/>
        <w:t xml:space="preserve">         List any additional admission requirements:</w:t>
      </w:r>
    </w:p>
    <w:p w:rsidR="00CA41C7" w:rsidRDefault="00CA41C7" w:rsidP="00CA41C7"/>
    <w:p w:rsidR="00CA41C7" w:rsidRDefault="00CA41C7" w:rsidP="00CA41C7"/>
    <w:p w:rsidR="00CA41C7" w:rsidRDefault="00CA41C7" w:rsidP="00CA41C7"/>
    <w:p w:rsidR="00CA41C7" w:rsidRPr="00095D7C" w:rsidRDefault="00CA41C7" w:rsidP="00CA41C7">
      <w:pPr>
        <w:pStyle w:val="ListParagraph"/>
        <w:numPr>
          <w:ilvl w:val="0"/>
          <w:numId w:val="10"/>
        </w:numPr>
        <w:spacing w:before="0" w:after="160"/>
        <w:contextualSpacing/>
        <w:rPr>
          <w:b/>
        </w:rPr>
      </w:pPr>
      <w:r w:rsidRPr="00095D7C">
        <w:rPr>
          <w:b/>
        </w:rPr>
        <w:t>Graduate Program admission requirements</w:t>
      </w:r>
    </w:p>
    <w:p w:rsidR="00CA41C7" w:rsidRDefault="00CA41C7" w:rsidP="00CA41C7">
      <w:pPr>
        <w:pStyle w:val="ListParagraph"/>
        <w:ind w:left="360"/>
      </w:pPr>
      <w:r>
        <w:t>Participation in an ABM Pathway does NOT guarantee admission to the graduate program.</w:t>
      </w:r>
    </w:p>
    <w:p w:rsidR="00CA41C7" w:rsidRDefault="00CA41C7" w:rsidP="00CA41C7">
      <w:pPr>
        <w:pStyle w:val="ListParagraph"/>
        <w:ind w:left="360"/>
      </w:pPr>
      <w:r>
        <w:t xml:space="preserve">Upon successful completion of the ABM Pathway, the student must apply and be accepted for admission to the graduate program.  </w:t>
      </w:r>
    </w:p>
    <w:p w:rsidR="00CA41C7" w:rsidRPr="00CA1A91" w:rsidRDefault="00CA41C7" w:rsidP="00CA41C7">
      <w:pPr>
        <w:pStyle w:val="ListParagraph"/>
        <w:rPr>
          <w:highlight w:val="yellow"/>
        </w:rPr>
      </w:pPr>
      <w:r w:rsidRPr="00CA1A91">
        <w:t>Current admission standards for the ____</w:t>
      </w:r>
      <w:r>
        <w:t>_____</w:t>
      </w:r>
      <w:r w:rsidRPr="00CA1A91">
        <w:t>__ Graduate Program are:</w:t>
      </w:r>
    </w:p>
    <w:p w:rsidR="00CA41C7" w:rsidRPr="00CA1A91" w:rsidRDefault="00CA41C7" w:rsidP="00CA41C7">
      <w:pPr>
        <w:pStyle w:val="ListParagraph"/>
        <w:ind w:left="1800"/>
        <w:rPr>
          <w:highlight w:val="yellow"/>
        </w:rPr>
      </w:pPr>
    </w:p>
    <w:p w:rsidR="00CA41C7" w:rsidRPr="00957093" w:rsidRDefault="00CA41C7" w:rsidP="00CA41C7">
      <w:pPr>
        <w:rPr>
          <w:color w:val="FF0000"/>
        </w:rPr>
      </w:pPr>
    </w:p>
    <w:p w:rsidR="00CA41C7" w:rsidRDefault="00CA41C7" w:rsidP="00CA41C7">
      <w:pPr>
        <w:ind w:left="720"/>
      </w:pPr>
      <w:r>
        <w:t>Upon acceptance to the MTSU ___________ Graduate Program, students will be considered graduate students and will pay graduate tuition for all remaining graduate courses.</w:t>
      </w:r>
    </w:p>
    <w:p w:rsidR="00CA41C7" w:rsidRPr="00CA1A91" w:rsidRDefault="00CA41C7" w:rsidP="00CA41C7">
      <w:pPr>
        <w:pStyle w:val="ListParagraph"/>
        <w:numPr>
          <w:ilvl w:val="0"/>
          <w:numId w:val="10"/>
        </w:numPr>
        <w:spacing w:before="0" w:after="160"/>
        <w:contextualSpacing/>
        <w:rPr>
          <w:b/>
        </w:rPr>
      </w:pPr>
      <w:r w:rsidRPr="00CA1A91">
        <w:rPr>
          <w:b/>
        </w:rPr>
        <w:t>Student retention and withdrawal policies</w:t>
      </w:r>
    </w:p>
    <w:p w:rsidR="00CA41C7" w:rsidRDefault="00CA41C7" w:rsidP="00CA41C7">
      <w:pPr>
        <w:pStyle w:val="Default"/>
        <w:ind w:left="450"/>
        <w:rPr>
          <w:sz w:val="22"/>
          <w:szCs w:val="22"/>
        </w:rPr>
      </w:pPr>
      <w:r>
        <w:rPr>
          <w:sz w:val="22"/>
          <w:szCs w:val="22"/>
        </w:rPr>
        <w:t xml:space="preserve">a. </w:t>
      </w:r>
      <w:r>
        <w:rPr>
          <w:b/>
          <w:bCs/>
          <w:sz w:val="22"/>
          <w:szCs w:val="22"/>
        </w:rPr>
        <w:t xml:space="preserve">Withdrawal from the Undergraduate ABM Pathway. </w:t>
      </w:r>
      <w:r>
        <w:rPr>
          <w:sz w:val="22"/>
          <w:szCs w:val="22"/>
        </w:rPr>
        <w:t xml:space="preserve">A student may withdraw from an ABM Pathway at any time by informing the ABM Pathway Coordinator and respective undergraduate program and graduate program coordinators (or designees) in writing of her/his intent to withdraw. Withdrawal is considered permanent, and a student who withdraws may not re-enter the same ABM Pathway. </w:t>
      </w:r>
    </w:p>
    <w:p w:rsidR="00CA41C7" w:rsidRDefault="00CA41C7" w:rsidP="00CA41C7">
      <w:pPr>
        <w:pStyle w:val="Default"/>
        <w:ind w:left="450"/>
        <w:rPr>
          <w:sz w:val="22"/>
          <w:szCs w:val="22"/>
        </w:rPr>
      </w:pPr>
    </w:p>
    <w:p w:rsidR="00CA41C7" w:rsidRDefault="00CA41C7" w:rsidP="00CA41C7">
      <w:pPr>
        <w:pStyle w:val="Default"/>
        <w:ind w:left="450"/>
        <w:rPr>
          <w:sz w:val="22"/>
          <w:szCs w:val="22"/>
        </w:rPr>
      </w:pPr>
      <w:r>
        <w:rPr>
          <w:sz w:val="22"/>
          <w:szCs w:val="22"/>
        </w:rPr>
        <w:t xml:space="preserve">b. </w:t>
      </w:r>
      <w:r>
        <w:rPr>
          <w:b/>
          <w:bCs/>
          <w:sz w:val="22"/>
          <w:szCs w:val="22"/>
        </w:rPr>
        <w:t xml:space="preserve">Dismissal from the ABM Pathway. </w:t>
      </w:r>
      <w:r>
        <w:rPr>
          <w:sz w:val="22"/>
          <w:szCs w:val="22"/>
        </w:rPr>
        <w:t xml:space="preserve">Students will be dismissed from an ABM Pathway for failure to maintain satisfactory levels of academic progress, which includes: </w:t>
      </w:r>
    </w:p>
    <w:p w:rsidR="00CA41C7" w:rsidRDefault="00CA41C7" w:rsidP="00CA41C7">
      <w:pPr>
        <w:pStyle w:val="Default"/>
        <w:ind w:left="720"/>
        <w:rPr>
          <w:sz w:val="22"/>
          <w:szCs w:val="22"/>
        </w:rPr>
      </w:pPr>
      <w:r>
        <w:rPr>
          <w:sz w:val="22"/>
          <w:szCs w:val="22"/>
        </w:rPr>
        <w:t xml:space="preserve">1. Failure to meet the general ABM Pathway guidelines and specific program requirements. </w:t>
      </w:r>
    </w:p>
    <w:p w:rsidR="00CA41C7" w:rsidRDefault="00CA41C7" w:rsidP="00CA41C7">
      <w:pPr>
        <w:pStyle w:val="Default"/>
        <w:ind w:left="720"/>
        <w:rPr>
          <w:sz w:val="22"/>
          <w:szCs w:val="22"/>
        </w:rPr>
      </w:pPr>
      <w:r>
        <w:rPr>
          <w:sz w:val="22"/>
          <w:szCs w:val="22"/>
        </w:rPr>
        <w:t xml:space="preserve">2. Failure to maintain an overall undergraduate GPA of 3.0 or higher in any term. </w:t>
      </w:r>
    </w:p>
    <w:p w:rsidR="00CA41C7" w:rsidRDefault="00CA41C7" w:rsidP="00CA41C7">
      <w:pPr>
        <w:pStyle w:val="Default"/>
        <w:ind w:left="720"/>
        <w:rPr>
          <w:sz w:val="22"/>
          <w:szCs w:val="22"/>
        </w:rPr>
      </w:pPr>
      <w:r>
        <w:rPr>
          <w:sz w:val="22"/>
          <w:szCs w:val="22"/>
        </w:rPr>
        <w:t xml:space="preserve">3. Interruption of the undergraduate course of study for more than three terms, without the prior consent of the undergraduate and graduate program coordinators (or designees). </w:t>
      </w:r>
    </w:p>
    <w:p w:rsidR="00CA41C7" w:rsidRDefault="00CA41C7" w:rsidP="00CA41C7">
      <w:pPr>
        <w:pStyle w:val="ListParagraph"/>
        <w:ind w:left="360"/>
      </w:pPr>
    </w:p>
    <w:p w:rsidR="00CA41C7" w:rsidRDefault="00CA41C7" w:rsidP="00CA41C7">
      <w:pPr>
        <w:pStyle w:val="ListParagraph"/>
        <w:ind w:left="360"/>
      </w:pPr>
      <w:r>
        <w:t xml:space="preserve">A student who either withdraws or is removed from an ABM Pathway may apply to the College of Graduate Studies for admission to a graduate program, but will do so as a typical applicant and provide all application materials required of other non-ABM Pathway students. Such students may still count the graduate credit they earn toward the completion of their undergraduate requirements, but may only use these courses toward </w:t>
      </w:r>
      <w:r>
        <w:lastRenderedPageBreak/>
        <w:t>their graduate degree requirements with the approval of the graduate program coordinator, provided the minimum grade was met.</w:t>
      </w:r>
    </w:p>
    <w:p w:rsidR="00CA41C7" w:rsidRDefault="00CA41C7" w:rsidP="00CA41C7">
      <w:pPr>
        <w:pStyle w:val="ListParagraph"/>
        <w:ind w:left="360"/>
      </w:pPr>
    </w:p>
    <w:p w:rsidR="00CA41C7" w:rsidRDefault="00CA41C7" w:rsidP="00CA41C7">
      <w:pPr>
        <w:pStyle w:val="ListParagraph"/>
        <w:ind w:left="360"/>
      </w:pPr>
      <w:r>
        <w:t xml:space="preserve">A grade of </w:t>
      </w:r>
      <w:r w:rsidRPr="00D765E4">
        <w:rPr>
          <w:u w:val="single"/>
        </w:rPr>
        <w:t>B</w:t>
      </w:r>
      <w:r>
        <w:t xml:space="preserve"> or higher is required for all graduate courses that satisfy ABM pathway requirements.</w:t>
      </w:r>
    </w:p>
    <w:p w:rsidR="00CA41C7" w:rsidRDefault="00CA41C7" w:rsidP="00CA41C7">
      <w:pPr>
        <w:pStyle w:val="ListParagraph"/>
        <w:ind w:left="360"/>
      </w:pPr>
    </w:p>
    <w:p w:rsidR="00CA41C7" w:rsidRPr="00CA1A91" w:rsidRDefault="00CA41C7" w:rsidP="00CA41C7">
      <w:pPr>
        <w:pStyle w:val="ListParagraph"/>
        <w:numPr>
          <w:ilvl w:val="0"/>
          <w:numId w:val="10"/>
        </w:numPr>
        <w:spacing w:before="0" w:after="160"/>
        <w:contextualSpacing/>
        <w:rPr>
          <w:b/>
        </w:rPr>
      </w:pPr>
      <w:r>
        <w:t xml:space="preserve"> </w:t>
      </w:r>
      <w:r w:rsidRPr="00CA1A91">
        <w:rPr>
          <w:b/>
        </w:rPr>
        <w:t>ABM Pathway director/coordinator</w:t>
      </w:r>
    </w:p>
    <w:p w:rsidR="00CA41C7" w:rsidRPr="00CA1A91" w:rsidRDefault="00CA41C7" w:rsidP="00CA41C7">
      <w:r>
        <w:rPr>
          <w:b/>
        </w:rPr>
        <w:t xml:space="preserve"> </w:t>
      </w:r>
      <w:r>
        <w:tab/>
      </w:r>
      <w:r w:rsidRPr="00CA1A91">
        <w:t>Name:</w:t>
      </w:r>
    </w:p>
    <w:p w:rsidR="00CA41C7" w:rsidRPr="00CA1A91" w:rsidRDefault="00CA41C7" w:rsidP="00CA41C7">
      <w:pPr>
        <w:ind w:firstLine="533"/>
      </w:pPr>
      <w:r w:rsidRPr="00CA1A91">
        <w:t>Email Address:</w:t>
      </w:r>
    </w:p>
    <w:p w:rsidR="00CA41C7" w:rsidRDefault="00CA41C7" w:rsidP="00CA41C7">
      <w:pPr>
        <w:ind w:firstLine="533"/>
      </w:pPr>
      <w:r w:rsidRPr="00CA1A91">
        <w:t>Phone:</w:t>
      </w:r>
      <w:r w:rsidRPr="00335281">
        <w:t xml:space="preserve"> </w:t>
      </w:r>
    </w:p>
    <w:p w:rsidR="00CA41C7" w:rsidRDefault="00CA41C7" w:rsidP="00CA41C7">
      <w:pPr>
        <w:pStyle w:val="ListParagraph"/>
      </w:pPr>
      <w:r>
        <w:tab/>
        <w:t>ABM Pathway coordinator is responsible for student recruitment, advising, Pathway monitoring and reporting of ABM Pathway student success.</w:t>
      </w:r>
    </w:p>
    <w:p w:rsidR="00CA41C7" w:rsidRDefault="00CA41C7" w:rsidP="00CA41C7">
      <w:pPr>
        <w:pStyle w:val="ListParagraph"/>
      </w:pPr>
    </w:p>
    <w:p w:rsidR="00CA41C7" w:rsidRDefault="00CA41C7" w:rsidP="00CA41C7">
      <w:pPr>
        <w:pStyle w:val="ListParagraph"/>
      </w:pPr>
    </w:p>
    <w:p w:rsidR="00CA41C7" w:rsidRDefault="00CA41C7" w:rsidP="00CA41C7">
      <w:pPr>
        <w:pStyle w:val="ListParagraph"/>
        <w:ind w:left="360"/>
      </w:pPr>
    </w:p>
    <w:p w:rsidR="00CA41C7" w:rsidRDefault="00CA41C7" w:rsidP="00CA41C7">
      <w:pPr>
        <w:pStyle w:val="Default"/>
        <w:rPr>
          <w:b/>
          <w:bCs/>
          <w:sz w:val="28"/>
          <w:szCs w:val="28"/>
        </w:rPr>
      </w:pPr>
      <w:r>
        <w:rPr>
          <w:b/>
          <w:bCs/>
          <w:sz w:val="28"/>
          <w:szCs w:val="28"/>
        </w:rPr>
        <w:t xml:space="preserve">APPROVED </w:t>
      </w:r>
    </w:p>
    <w:p w:rsidR="00CA41C7" w:rsidRDefault="00CA41C7" w:rsidP="00CA41C7">
      <w:pPr>
        <w:pStyle w:val="Default"/>
        <w:rPr>
          <w:sz w:val="28"/>
          <w:szCs w:val="28"/>
        </w:rPr>
      </w:pPr>
    </w:p>
    <w:p w:rsidR="00CA41C7" w:rsidRDefault="00CA41C7" w:rsidP="00CA41C7">
      <w:pPr>
        <w:pStyle w:val="Default"/>
        <w:rPr>
          <w:sz w:val="22"/>
          <w:szCs w:val="22"/>
        </w:rPr>
      </w:pPr>
      <w:r>
        <w:rPr>
          <w:sz w:val="22"/>
          <w:szCs w:val="22"/>
        </w:rPr>
        <w:t>Department Chair(</w:t>
      </w:r>
      <w:r w:rsidRPr="000C61D4">
        <w:rPr>
          <w:color w:val="auto"/>
          <w:sz w:val="22"/>
          <w:szCs w:val="22"/>
        </w:rPr>
        <w:t>s</w:t>
      </w:r>
      <w:r>
        <w:rPr>
          <w:sz w:val="22"/>
          <w:szCs w:val="22"/>
        </w:rPr>
        <w:t>) __________________________________</w:t>
      </w:r>
    </w:p>
    <w:p w:rsidR="00CA41C7" w:rsidRDefault="00CA41C7" w:rsidP="00CA41C7">
      <w:pPr>
        <w:pStyle w:val="Default"/>
        <w:rPr>
          <w:sz w:val="22"/>
          <w:szCs w:val="22"/>
        </w:rPr>
      </w:pPr>
    </w:p>
    <w:p w:rsidR="00CA41C7" w:rsidRDefault="00CA41C7" w:rsidP="00CA41C7">
      <w:pPr>
        <w:pStyle w:val="Default"/>
        <w:rPr>
          <w:sz w:val="22"/>
          <w:szCs w:val="22"/>
        </w:rPr>
      </w:pPr>
      <w:r>
        <w:rPr>
          <w:sz w:val="22"/>
          <w:szCs w:val="22"/>
        </w:rPr>
        <w:t xml:space="preserve">                                     ___________________________________</w:t>
      </w:r>
    </w:p>
    <w:p w:rsidR="00CA41C7" w:rsidRDefault="00CA41C7" w:rsidP="00CA41C7">
      <w:pPr>
        <w:pStyle w:val="Default"/>
        <w:rPr>
          <w:sz w:val="22"/>
          <w:szCs w:val="22"/>
        </w:rPr>
      </w:pPr>
    </w:p>
    <w:p w:rsidR="00CA41C7" w:rsidRDefault="00CA41C7" w:rsidP="00CA41C7">
      <w:pPr>
        <w:pStyle w:val="Default"/>
        <w:rPr>
          <w:sz w:val="22"/>
          <w:szCs w:val="22"/>
        </w:rPr>
      </w:pPr>
    </w:p>
    <w:p w:rsidR="00CA41C7" w:rsidRDefault="00CA41C7" w:rsidP="00CA41C7">
      <w:pPr>
        <w:pStyle w:val="Default"/>
        <w:rPr>
          <w:sz w:val="22"/>
          <w:szCs w:val="22"/>
        </w:rPr>
      </w:pPr>
      <w:r>
        <w:rPr>
          <w:sz w:val="22"/>
          <w:szCs w:val="22"/>
        </w:rPr>
        <w:t>College Dean ________________________________________</w:t>
      </w:r>
    </w:p>
    <w:p w:rsidR="00CA41C7" w:rsidRDefault="00CA41C7" w:rsidP="00CA41C7">
      <w:pPr>
        <w:pStyle w:val="Default"/>
        <w:rPr>
          <w:sz w:val="22"/>
          <w:szCs w:val="22"/>
        </w:rPr>
      </w:pPr>
    </w:p>
    <w:p w:rsidR="00CA41C7" w:rsidRDefault="00CA41C7" w:rsidP="00CA41C7">
      <w:pPr>
        <w:pStyle w:val="Default"/>
        <w:rPr>
          <w:sz w:val="22"/>
          <w:szCs w:val="22"/>
        </w:rPr>
      </w:pPr>
    </w:p>
    <w:p w:rsidR="00CA41C7" w:rsidRDefault="00CA41C7" w:rsidP="00CA41C7">
      <w:pPr>
        <w:pStyle w:val="Default"/>
        <w:rPr>
          <w:sz w:val="22"/>
          <w:szCs w:val="22"/>
        </w:rPr>
      </w:pPr>
      <w:r>
        <w:rPr>
          <w:sz w:val="22"/>
          <w:szCs w:val="22"/>
        </w:rPr>
        <w:t>Dean, College of Graduate Studies __________________________________</w:t>
      </w:r>
    </w:p>
    <w:p w:rsidR="00CA41C7" w:rsidRDefault="00CA41C7" w:rsidP="00CA41C7">
      <w:pPr>
        <w:pStyle w:val="Default"/>
        <w:rPr>
          <w:sz w:val="22"/>
          <w:szCs w:val="22"/>
        </w:rPr>
      </w:pPr>
    </w:p>
    <w:p w:rsidR="00CA41C7" w:rsidRDefault="00CA41C7" w:rsidP="00CA41C7">
      <w:pPr>
        <w:pStyle w:val="Default"/>
        <w:rPr>
          <w:sz w:val="22"/>
          <w:szCs w:val="22"/>
        </w:rPr>
      </w:pPr>
    </w:p>
    <w:p w:rsidR="00CA41C7" w:rsidRPr="00E01325" w:rsidRDefault="00CA41C7" w:rsidP="00CA41C7">
      <w:pPr>
        <w:pStyle w:val="Default"/>
      </w:pPr>
      <w:r>
        <w:rPr>
          <w:sz w:val="22"/>
          <w:szCs w:val="22"/>
        </w:rPr>
        <w:t>Provost __________________________________________________</w:t>
      </w:r>
    </w:p>
    <w:sectPr w:rsidR="00CA41C7" w:rsidRPr="00E013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25" w:rsidRDefault="00E01325" w:rsidP="00E01325">
      <w:r>
        <w:separator/>
      </w:r>
    </w:p>
  </w:endnote>
  <w:endnote w:type="continuationSeparator" w:id="0">
    <w:p w:rsidR="00E01325" w:rsidRDefault="00E01325" w:rsidP="00E0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25" w:rsidRDefault="00E01325" w:rsidP="00E01325">
      <w:r>
        <w:separator/>
      </w:r>
    </w:p>
  </w:footnote>
  <w:footnote w:type="continuationSeparator" w:id="0">
    <w:p w:rsidR="00E01325" w:rsidRDefault="00E01325" w:rsidP="00E0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5" w:rsidRDefault="00E01325" w:rsidP="00E01325">
    <w:pPr>
      <w:pStyle w:val="Heading1"/>
      <w:rPr>
        <w:rFonts w:ascii="Calibri" w:hAnsi="Calibri" w:cs="Calibri"/>
        <w:sz w:val="44"/>
        <w:szCs w:val="44"/>
      </w:rPr>
    </w:pPr>
    <w:r>
      <w:rPr>
        <w:rFonts w:ascii="Calibri" w:hAnsi="Calibri" w:cs="Calibri"/>
        <w:sz w:val="44"/>
        <w:szCs w:val="44"/>
      </w:rPr>
      <w:t>Graduate Council</w:t>
    </w:r>
    <w:r w:rsidR="0060543B">
      <w:rPr>
        <w:rFonts w:ascii="Calibri" w:hAnsi="Calibri" w:cs="Calibri"/>
        <w:sz w:val="44"/>
        <w:szCs w:val="44"/>
      </w:rPr>
      <w:t xml:space="preserve"> Meeting</w:t>
    </w:r>
  </w:p>
  <w:p w:rsidR="00E01325" w:rsidRDefault="00B379C7" w:rsidP="00E01325">
    <w:pPr>
      <w:pStyle w:val="Heading1"/>
      <w:rPr>
        <w:sz w:val="44"/>
        <w:szCs w:val="44"/>
      </w:rPr>
    </w:pPr>
    <w:r>
      <w:rPr>
        <w:rFonts w:ascii="Calibri" w:hAnsi="Calibri" w:cs="Calibri"/>
        <w:sz w:val="44"/>
        <w:szCs w:val="44"/>
      </w:rPr>
      <w:t>Minutes</w:t>
    </w:r>
  </w:p>
  <w:p w:rsidR="00E01325" w:rsidRDefault="00E01325" w:rsidP="00E01325">
    <w:pPr>
      <w:pStyle w:val="Heading2"/>
      <w:rPr>
        <w:rFonts w:ascii="Calibri" w:hAnsi="Calibri" w:cs="Calibri"/>
        <w:sz w:val="36"/>
        <w:szCs w:val="36"/>
      </w:rPr>
    </w:pPr>
    <w:r>
      <w:rPr>
        <w:rFonts w:ascii="Calibri" w:hAnsi="Calibri" w:cs="Calibri"/>
        <w:sz w:val="36"/>
        <w:szCs w:val="36"/>
      </w:rPr>
      <w:t>February 21, 2020</w:t>
    </w:r>
  </w:p>
  <w:p w:rsidR="00E01325" w:rsidRDefault="00E01325" w:rsidP="00E01325">
    <w:pPr>
      <w:pStyle w:val="Heading2"/>
      <w:rPr>
        <w:rFonts w:ascii="Calibri" w:hAnsi="Calibri" w:cs="Calibri"/>
        <w:sz w:val="36"/>
        <w:szCs w:val="36"/>
      </w:rPr>
    </w:pPr>
    <w:r>
      <w:rPr>
        <w:rFonts w:ascii="Calibri" w:hAnsi="Calibri" w:cs="Calibri"/>
        <w:sz w:val="36"/>
        <w:szCs w:val="36"/>
      </w:rPr>
      <w:t>1:00 pm</w:t>
    </w:r>
  </w:p>
  <w:p w:rsidR="00E01325" w:rsidRDefault="00E01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A8C6E52"/>
    <w:lvl w:ilvl="0">
      <w:start w:val="1"/>
      <w:numFmt w:val="upperRoman"/>
      <w:pStyle w:val="ListNumber"/>
      <w:lvlText w:val="%1."/>
      <w:lvlJc w:val="right"/>
      <w:pPr>
        <w:tabs>
          <w:tab w:val="num" w:pos="180"/>
        </w:tabs>
        <w:ind w:left="180" w:hanging="180"/>
      </w:pPr>
    </w:lvl>
  </w:abstractNum>
  <w:abstractNum w:abstractNumId="1" w15:restartNumberingAfterBreak="0">
    <w:nsid w:val="006C626C"/>
    <w:multiLevelType w:val="hybridMultilevel"/>
    <w:tmpl w:val="4DE4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C08EB"/>
    <w:multiLevelType w:val="hybridMultilevel"/>
    <w:tmpl w:val="9DAE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11C2"/>
    <w:multiLevelType w:val="hybridMultilevel"/>
    <w:tmpl w:val="BB7CF2A4"/>
    <w:lvl w:ilvl="0" w:tplc="B6380306">
      <w:start w:val="1"/>
      <w:numFmt w:val="decimal"/>
      <w:lvlText w:val="%1."/>
      <w:lvlJc w:val="left"/>
      <w:pPr>
        <w:ind w:left="1267" w:hanging="360"/>
      </w:pPr>
    </w:lvl>
    <w:lvl w:ilvl="1" w:tplc="43AEDFB4">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4" w15:restartNumberingAfterBreak="0">
    <w:nsid w:val="251D71EB"/>
    <w:multiLevelType w:val="hybridMultilevel"/>
    <w:tmpl w:val="232C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25CD3"/>
    <w:multiLevelType w:val="hybridMultilevel"/>
    <w:tmpl w:val="A6A8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2139A"/>
    <w:multiLevelType w:val="hybridMultilevel"/>
    <w:tmpl w:val="BAF4B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A0334"/>
    <w:multiLevelType w:val="multilevel"/>
    <w:tmpl w:val="07F248BE"/>
    <w:lvl w:ilvl="0">
      <w:start w:val="1"/>
      <w:numFmt w:val="upperLetter"/>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8" w15:restartNumberingAfterBreak="0">
    <w:nsid w:val="3CAC4E40"/>
    <w:multiLevelType w:val="hybridMultilevel"/>
    <w:tmpl w:val="F2EE41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00788E"/>
    <w:multiLevelType w:val="hybridMultilevel"/>
    <w:tmpl w:val="6FA21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F46B9"/>
    <w:multiLevelType w:val="hybridMultilevel"/>
    <w:tmpl w:val="E920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0"/>
  </w:num>
  <w:num w:numId="7">
    <w:abstractNumId w:val="8"/>
  </w:num>
  <w:num w:numId="8">
    <w:abstractNumId w:val="9"/>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18"/>
    <w:rsid w:val="0011589C"/>
    <w:rsid w:val="0015536F"/>
    <w:rsid w:val="002F6C0A"/>
    <w:rsid w:val="00401F33"/>
    <w:rsid w:val="004927C2"/>
    <w:rsid w:val="004E432C"/>
    <w:rsid w:val="0052238E"/>
    <w:rsid w:val="0060543B"/>
    <w:rsid w:val="00952518"/>
    <w:rsid w:val="009527C1"/>
    <w:rsid w:val="00A615E9"/>
    <w:rsid w:val="00A94993"/>
    <w:rsid w:val="00B379C7"/>
    <w:rsid w:val="00CA41C7"/>
    <w:rsid w:val="00D44228"/>
    <w:rsid w:val="00DC6261"/>
    <w:rsid w:val="00E01325"/>
    <w:rsid w:val="00EC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6401"/>
  <w15:chartTrackingRefBased/>
  <w15:docId w15:val="{206E31AE-7877-4C58-8D7A-CA20CCB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18"/>
    <w:pPr>
      <w:spacing w:after="0" w:line="240" w:lineRule="auto"/>
      <w:ind w:left="187"/>
    </w:pPr>
    <w:rPr>
      <w:rFonts w:eastAsia="Times New Roman" w:cs="Times New Roman"/>
      <w:sz w:val="24"/>
      <w:szCs w:val="24"/>
    </w:rPr>
  </w:style>
  <w:style w:type="paragraph" w:styleId="Heading1">
    <w:name w:val="heading 1"/>
    <w:basedOn w:val="Normal"/>
    <w:next w:val="Normal"/>
    <w:link w:val="Heading1Char"/>
    <w:qFormat/>
    <w:rsid w:val="00952518"/>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semiHidden/>
    <w:unhideWhenUsed/>
    <w:qFormat/>
    <w:rsid w:val="00952518"/>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518"/>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semiHidden/>
    <w:rsid w:val="00952518"/>
    <w:rPr>
      <w:rFonts w:eastAsia="Times New Roman" w:cs="Times New Roman"/>
      <w:sz w:val="24"/>
      <w:szCs w:val="24"/>
    </w:rPr>
  </w:style>
  <w:style w:type="paragraph" w:styleId="ListNumber">
    <w:name w:val="List Number"/>
    <w:basedOn w:val="Normal"/>
    <w:semiHidden/>
    <w:unhideWhenUsed/>
    <w:qFormat/>
    <w:rsid w:val="00952518"/>
    <w:pPr>
      <w:numPr>
        <w:numId w:val="1"/>
      </w:numPr>
      <w:tabs>
        <w:tab w:val="clear" w:pos="180"/>
      </w:tabs>
      <w:ind w:left="720" w:hanging="360"/>
    </w:pPr>
  </w:style>
  <w:style w:type="paragraph" w:styleId="ListParagraph">
    <w:name w:val="List Paragraph"/>
    <w:basedOn w:val="Normal"/>
    <w:uiPriority w:val="34"/>
    <w:qFormat/>
    <w:rsid w:val="00952518"/>
    <w:pPr>
      <w:tabs>
        <w:tab w:val="num" w:pos="360"/>
      </w:tabs>
      <w:spacing w:before="240"/>
      <w:ind w:hanging="187"/>
    </w:pPr>
  </w:style>
  <w:style w:type="paragraph" w:styleId="NoSpacing">
    <w:name w:val="No Spacing"/>
    <w:uiPriority w:val="1"/>
    <w:qFormat/>
    <w:rsid w:val="00E01325"/>
    <w:pPr>
      <w:spacing w:after="0" w:line="240" w:lineRule="auto"/>
    </w:pPr>
  </w:style>
  <w:style w:type="paragraph" w:styleId="Header">
    <w:name w:val="header"/>
    <w:basedOn w:val="Normal"/>
    <w:link w:val="HeaderChar"/>
    <w:uiPriority w:val="99"/>
    <w:unhideWhenUsed/>
    <w:rsid w:val="00E01325"/>
    <w:pPr>
      <w:tabs>
        <w:tab w:val="center" w:pos="4680"/>
        <w:tab w:val="right" w:pos="9360"/>
      </w:tabs>
    </w:pPr>
  </w:style>
  <w:style w:type="character" w:customStyle="1" w:styleId="HeaderChar">
    <w:name w:val="Header Char"/>
    <w:basedOn w:val="DefaultParagraphFont"/>
    <w:link w:val="Header"/>
    <w:uiPriority w:val="99"/>
    <w:rsid w:val="00E01325"/>
    <w:rPr>
      <w:rFonts w:eastAsia="Times New Roman" w:cs="Times New Roman"/>
      <w:sz w:val="24"/>
      <w:szCs w:val="24"/>
    </w:rPr>
  </w:style>
  <w:style w:type="paragraph" w:styleId="Footer">
    <w:name w:val="footer"/>
    <w:basedOn w:val="Normal"/>
    <w:link w:val="FooterChar"/>
    <w:uiPriority w:val="99"/>
    <w:unhideWhenUsed/>
    <w:rsid w:val="00E01325"/>
    <w:pPr>
      <w:tabs>
        <w:tab w:val="center" w:pos="4680"/>
        <w:tab w:val="right" w:pos="9360"/>
      </w:tabs>
    </w:pPr>
  </w:style>
  <w:style w:type="character" w:customStyle="1" w:styleId="FooterChar">
    <w:name w:val="Footer Char"/>
    <w:basedOn w:val="DefaultParagraphFont"/>
    <w:link w:val="Footer"/>
    <w:uiPriority w:val="99"/>
    <w:rsid w:val="00E01325"/>
    <w:rPr>
      <w:rFonts w:eastAsia="Times New Roman" w:cs="Times New Roman"/>
      <w:sz w:val="24"/>
      <w:szCs w:val="24"/>
    </w:rPr>
  </w:style>
  <w:style w:type="table" w:styleId="TableGrid">
    <w:name w:val="Table Grid"/>
    <w:basedOn w:val="TableNormal"/>
    <w:uiPriority w:val="39"/>
    <w:rsid w:val="00CA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1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4291">
      <w:bodyDiv w:val="1"/>
      <w:marLeft w:val="0"/>
      <w:marRight w:val="0"/>
      <w:marTop w:val="0"/>
      <w:marBottom w:val="0"/>
      <w:divBdr>
        <w:top w:val="none" w:sz="0" w:space="0" w:color="auto"/>
        <w:left w:val="none" w:sz="0" w:space="0" w:color="auto"/>
        <w:bottom w:val="none" w:sz="0" w:space="0" w:color="auto"/>
        <w:right w:val="none" w:sz="0" w:space="0" w:color="auto"/>
      </w:divBdr>
    </w:div>
    <w:div w:id="16724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C508619B464C61A4695C25DD7F685F"/>
        <w:category>
          <w:name w:val="General"/>
          <w:gallery w:val="placeholder"/>
        </w:category>
        <w:types>
          <w:type w:val="bbPlcHdr"/>
        </w:types>
        <w:behaviors>
          <w:behavior w:val="content"/>
        </w:behaviors>
        <w:guid w:val="{4FF9498E-2103-4434-93EB-395B4CD7FC68}"/>
      </w:docPartPr>
      <w:docPartBody>
        <w:p w:rsidR="00851861" w:rsidRDefault="000E0466" w:rsidP="000E0466">
          <w:pPr>
            <w:pStyle w:val="6FC508619B464C61A4695C25DD7F685F"/>
          </w:pPr>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6"/>
    <w:rsid w:val="000E0466"/>
    <w:rsid w:val="0085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508619B464C61A4695C25DD7F685F">
    <w:name w:val="6FC508619B464C61A4695C25DD7F685F"/>
    <w:rsid w:val="000E0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 Smith</dc:creator>
  <cp:keywords/>
  <dc:description/>
  <cp:lastModifiedBy>Andrea D. Smith</cp:lastModifiedBy>
  <cp:revision>2</cp:revision>
  <dcterms:created xsi:type="dcterms:W3CDTF">2020-02-21T21:31:00Z</dcterms:created>
  <dcterms:modified xsi:type="dcterms:W3CDTF">2020-02-21T21:31:00Z</dcterms:modified>
</cp:coreProperties>
</file>