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289E4B8" w14:paraId="2C078E63" wp14:textId="733E0CBA">
      <w:pPr>
        <w:pStyle w:val="Normal"/>
        <w:jc w:val="center"/>
      </w:pPr>
      <w:r w:rsidR="2883014E">
        <w:drawing>
          <wp:inline xmlns:wp14="http://schemas.microsoft.com/office/word/2010/wordprocessingDrawing" wp14:editId="077B672C" wp14:anchorId="016F13E9">
            <wp:extent cx="1338299" cy="730488"/>
            <wp:effectExtent l="0" t="0" r="0" b="0"/>
            <wp:docPr id="9727624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e4b76db626a4e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299" cy="7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63A155" w:rsidP="7289E4B8" w:rsidRDefault="3663A155" w14:paraId="5A3A9C00" w14:textId="07F18C89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1722B1DE" w:rsidR="5A02D5A0">
        <w:rPr>
          <w:rFonts w:ascii="Arial Nova" w:hAnsi="Arial Nova" w:eastAsia="Arial Nova" w:cs="Arial Nova"/>
          <w:b w:val="1"/>
          <w:bCs w:val="1"/>
          <w:sz w:val="28"/>
          <w:szCs w:val="28"/>
        </w:rPr>
        <w:t>MTeach</w:t>
      </w:r>
      <w:r w:rsidRPr="1722B1DE" w:rsidR="5A02D5A0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 Minor Information Sheet (Updated for Fall 202</w:t>
      </w:r>
      <w:r w:rsidRPr="1722B1DE" w:rsidR="18B6AD3A">
        <w:rPr>
          <w:rFonts w:ascii="Arial Nova" w:hAnsi="Arial Nova" w:eastAsia="Arial Nova" w:cs="Arial Nova"/>
          <w:b w:val="1"/>
          <w:bCs w:val="1"/>
          <w:sz w:val="28"/>
          <w:szCs w:val="28"/>
        </w:rPr>
        <w:t>4</w:t>
      </w:r>
      <w:r w:rsidRPr="1722B1DE" w:rsidR="5A02D5A0">
        <w:rPr>
          <w:rFonts w:ascii="Arial Nova" w:hAnsi="Arial Nova" w:eastAsia="Arial Nova" w:cs="Arial Nova"/>
          <w:b w:val="1"/>
          <w:bCs w:val="1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435"/>
        <w:gridCol w:w="2025"/>
        <w:gridCol w:w="2415"/>
        <w:gridCol w:w="2925"/>
      </w:tblGrid>
      <w:tr w:rsidR="7289E4B8" w:rsidTr="01C2C244" w14:paraId="0645FD45">
        <w:trPr>
          <w:trHeight w:val="300"/>
        </w:trPr>
        <w:tc>
          <w:tcPr>
            <w:tcW w:w="3435" w:type="dxa"/>
            <w:tcMar/>
          </w:tcPr>
          <w:p w:rsidR="1A917FC5" w:rsidP="7289E4B8" w:rsidRDefault="1A917FC5" w14:paraId="0AC59B78" w14:textId="0C29B5D3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0"/>
                <w:szCs w:val="20"/>
              </w:rPr>
            </w:pPr>
            <w:r w:rsidRPr="7289E4B8" w:rsidR="1A917FC5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>Course Name</w:t>
            </w:r>
          </w:p>
        </w:tc>
        <w:tc>
          <w:tcPr>
            <w:tcW w:w="2025" w:type="dxa"/>
            <w:tcMar/>
          </w:tcPr>
          <w:p w:rsidR="1A917FC5" w:rsidP="7289E4B8" w:rsidRDefault="1A917FC5" w14:paraId="6417CF4F" w14:textId="5426FFD9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</w:pPr>
            <w:r w:rsidRPr="7289E4B8" w:rsidR="1A917FC5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>Important Information</w:t>
            </w:r>
          </w:p>
        </w:tc>
        <w:tc>
          <w:tcPr>
            <w:tcW w:w="2415" w:type="dxa"/>
            <w:tcMar/>
          </w:tcPr>
          <w:p w:rsidR="1A917FC5" w:rsidP="7289E4B8" w:rsidRDefault="1A917FC5" w14:paraId="68AA99F2" w14:textId="2352D6D9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</w:pPr>
            <w:r w:rsidRPr="7289E4B8" w:rsidR="1A917FC5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>Field Experience</w:t>
            </w:r>
          </w:p>
        </w:tc>
        <w:tc>
          <w:tcPr>
            <w:tcW w:w="2925" w:type="dxa"/>
            <w:tcMar/>
          </w:tcPr>
          <w:p w:rsidR="1A917FC5" w:rsidP="7289E4B8" w:rsidRDefault="1A917FC5" w14:paraId="58E2D16B" w14:textId="6876D94C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</w:pPr>
            <w:r w:rsidRPr="7289E4B8" w:rsidR="1A917FC5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>Notes</w:t>
            </w:r>
          </w:p>
        </w:tc>
      </w:tr>
      <w:tr w:rsidR="7289E4B8" w:rsidTr="01C2C244" w14:paraId="381C0F26">
        <w:trPr>
          <w:trHeight w:val="300"/>
        </w:trPr>
        <w:tc>
          <w:tcPr>
            <w:tcW w:w="3435" w:type="dxa"/>
            <w:tcMar/>
          </w:tcPr>
          <w:p w:rsidR="3638D4BA" w:rsidP="7289E4B8" w:rsidRDefault="3638D4BA" w14:paraId="2CC83139" w14:textId="78B68F4C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3638D4BA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MSE 1010</w:t>
            </w:r>
            <w:r w:rsidRPr="7289E4B8" w:rsidR="50EAD960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 xml:space="preserve"> </w:t>
            </w:r>
            <w:r w:rsidRPr="7289E4B8" w:rsidR="50EAD960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(1 Credit) Step 1</w:t>
            </w:r>
            <w:r w:rsidRPr="7289E4B8" w:rsidR="303D4BF9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: Inquiry Approach to Teaching (EXL)</w:t>
            </w:r>
          </w:p>
        </w:tc>
        <w:tc>
          <w:tcPr>
            <w:tcW w:w="2025" w:type="dxa"/>
            <w:tcMar/>
          </w:tcPr>
          <w:p w:rsidR="7289E4B8" w:rsidP="7289E4B8" w:rsidRDefault="7289E4B8" w14:paraId="6FC19437" w14:textId="145F1E70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</w:p>
        </w:tc>
        <w:tc>
          <w:tcPr>
            <w:tcW w:w="2415" w:type="dxa"/>
            <w:tcMar/>
          </w:tcPr>
          <w:p w:rsidR="223F4F9C" w:rsidP="7289E4B8" w:rsidRDefault="223F4F9C" w14:paraId="00E03D88" w14:textId="3061252A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223F4F9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Elementary </w:t>
            </w:r>
            <w:r w:rsidRPr="7289E4B8" w:rsidR="4E26066E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S</w:t>
            </w:r>
            <w:r w:rsidRPr="7289E4B8" w:rsidR="223F4F9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chool placement in grades 3-5. Three observations and 2 </w:t>
            </w:r>
            <w:r w:rsidRPr="7289E4B8" w:rsidR="223F4F9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required</w:t>
            </w:r>
            <w:r w:rsidRPr="7289E4B8" w:rsidR="223F4F9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</w:t>
            </w:r>
            <w:r w:rsidRPr="7289E4B8" w:rsidR="223F4F9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teaches</w:t>
            </w:r>
            <w:r w:rsidRPr="7289E4B8" w:rsidR="223F4F9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925" w:type="dxa"/>
            <w:tcMar/>
          </w:tcPr>
          <w:p w:rsidR="7289E4B8" w:rsidP="7289E4B8" w:rsidRDefault="7289E4B8" w14:paraId="623EA837" w14:textId="317A2605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</w:p>
          <w:p w:rsidR="7289E4B8" w:rsidP="7289E4B8" w:rsidRDefault="7289E4B8" w14:paraId="0FBD26C2" w14:textId="51033312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</w:p>
        </w:tc>
      </w:tr>
      <w:tr w:rsidR="7289E4B8" w:rsidTr="01C2C244" w14:paraId="51B914E0">
        <w:trPr>
          <w:trHeight w:val="300"/>
        </w:trPr>
        <w:tc>
          <w:tcPr>
            <w:tcW w:w="3435" w:type="dxa"/>
            <w:tcMar/>
          </w:tcPr>
          <w:p w:rsidR="3638D4BA" w:rsidP="7289E4B8" w:rsidRDefault="3638D4BA" w14:paraId="1C12A327" w14:textId="20158D1B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  <w:r w:rsidRPr="7289E4B8" w:rsidR="3638D4BA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MSE 2010</w:t>
            </w:r>
            <w:r w:rsidRPr="7289E4B8" w:rsidR="6D2D2F73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 xml:space="preserve"> </w:t>
            </w: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(1 Credit) Step 2</w:t>
            </w:r>
            <w:r w:rsidRPr="7289E4B8" w:rsidR="3A460A0A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:</w:t>
            </w: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Inquiry Lesson Design (EXL)</w:t>
            </w:r>
          </w:p>
        </w:tc>
        <w:tc>
          <w:tcPr>
            <w:tcW w:w="2025" w:type="dxa"/>
            <w:tcMar/>
          </w:tcPr>
          <w:p w:rsidR="6D2D2F73" w:rsidP="7289E4B8" w:rsidRDefault="6D2D2F73" w14:paraId="408C72A6" w14:textId="60A4D511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Pre-requisite MSE 1010</w:t>
            </w:r>
          </w:p>
        </w:tc>
        <w:tc>
          <w:tcPr>
            <w:tcW w:w="2415" w:type="dxa"/>
            <w:tcMar/>
          </w:tcPr>
          <w:p w:rsidR="6D2D2F73" w:rsidP="7289E4B8" w:rsidRDefault="6D2D2F73" w14:paraId="47AD0736" w14:textId="0FD2CA3D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Middle </w:t>
            </w:r>
            <w:r w:rsidRPr="7289E4B8" w:rsidR="25A57A8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S</w:t>
            </w: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chool placement in grades 6-8. Three observation</w:t>
            </w:r>
            <w:r w:rsidRPr="7289E4B8" w:rsidR="49C96C6F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s</w:t>
            </w: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and 2 </w:t>
            </w: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required</w:t>
            </w: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</w:t>
            </w: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teaches</w:t>
            </w:r>
            <w:r w:rsidRPr="7289E4B8" w:rsidR="6D2D2F73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925" w:type="dxa"/>
            <w:tcMar/>
          </w:tcPr>
          <w:p w:rsidR="7289E4B8" w:rsidP="7289E4B8" w:rsidRDefault="7289E4B8" w14:paraId="57F5EEAF" w14:textId="27B207CE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</w:p>
          <w:p w:rsidR="7289E4B8" w:rsidP="01C2C244" w:rsidRDefault="7289E4B8" w14:paraId="280E5994" w14:textId="61E8DD92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</w:p>
          <w:p w:rsidR="7289E4B8" w:rsidP="7289E4B8" w:rsidRDefault="7289E4B8" w14:paraId="6E97F4D3" w14:textId="00A20073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</w:p>
        </w:tc>
      </w:tr>
      <w:tr w:rsidR="7289E4B8" w:rsidTr="01C2C244" w14:paraId="2C13B28C">
        <w:trPr>
          <w:trHeight w:val="300"/>
        </w:trPr>
        <w:tc>
          <w:tcPr>
            <w:tcW w:w="3435" w:type="dxa"/>
            <w:tcMar/>
          </w:tcPr>
          <w:p w:rsidR="3638D4BA" w:rsidP="7289E4B8" w:rsidRDefault="3638D4BA" w14:paraId="3B8A1B25" w14:textId="38B3F9D4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  <w:r w:rsidRPr="7289E4B8" w:rsidR="3638D4BA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YOED 3520</w:t>
            </w:r>
            <w:r w:rsidRPr="7289E4B8" w:rsidR="6C2BFB8D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(3 Credits) Knowing and Learning</w:t>
            </w:r>
          </w:p>
        </w:tc>
        <w:tc>
          <w:tcPr>
            <w:tcW w:w="2025" w:type="dxa"/>
            <w:tcMar/>
          </w:tcPr>
          <w:p w:rsidR="6C2BFB8D" w:rsidP="7289E4B8" w:rsidRDefault="6C2BFB8D" w14:paraId="5F85A515" w14:textId="492951C1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6C2BFB8D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Pre- or co-requisite: MSE 2010</w:t>
            </w:r>
          </w:p>
        </w:tc>
        <w:tc>
          <w:tcPr>
            <w:tcW w:w="2415" w:type="dxa"/>
            <w:tcMar/>
          </w:tcPr>
          <w:p w:rsidR="6C2BFB8D" w:rsidP="7289E4B8" w:rsidRDefault="6C2BFB8D" w14:paraId="396F2CBB" w14:textId="716CBC3F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6C2BFB8D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No field </w:t>
            </w:r>
            <w:r w:rsidRPr="7289E4B8" w:rsidR="6C2BFB8D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experience</w:t>
            </w:r>
            <w:r w:rsidRPr="7289E4B8" w:rsidR="5C8FE25F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925" w:type="dxa"/>
            <w:tcMar/>
          </w:tcPr>
          <w:p w:rsidR="6C2BFB8D" w:rsidP="7289E4B8" w:rsidRDefault="6C2BFB8D" w14:paraId="251CAA88" w14:textId="70D124B4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6C2BFB8D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Application to Teacher Edu program should be completed during the semester that this course is taken.</w:t>
            </w:r>
          </w:p>
        </w:tc>
      </w:tr>
      <w:tr w:rsidR="7289E4B8" w:rsidTr="01C2C244" w14:paraId="590E2849">
        <w:trPr>
          <w:trHeight w:val="300"/>
        </w:trPr>
        <w:tc>
          <w:tcPr>
            <w:tcW w:w="3435" w:type="dxa"/>
            <w:tcMar/>
          </w:tcPr>
          <w:p w:rsidR="3638D4BA" w:rsidP="7289E4B8" w:rsidRDefault="3638D4BA" w14:paraId="73433372" w14:textId="101D0D9A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3638D4BA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YOED 3550</w:t>
            </w:r>
            <w:r w:rsidRPr="7289E4B8" w:rsidR="75BEC096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(3 Credits)</w:t>
            </w:r>
            <w:r w:rsidRPr="7289E4B8" w:rsidR="10A3AC4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Classroom Interactions (EXL)</w:t>
            </w:r>
          </w:p>
        </w:tc>
        <w:tc>
          <w:tcPr>
            <w:tcW w:w="2025" w:type="dxa"/>
            <w:tcMar/>
          </w:tcPr>
          <w:p w:rsidR="10A3AC45" w:rsidP="7289E4B8" w:rsidRDefault="10A3AC45" w14:paraId="6ED372FE" w14:textId="3A3AFC6F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10A3AC4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Pre-requisite: YOED 3520</w:t>
            </w:r>
          </w:p>
        </w:tc>
        <w:tc>
          <w:tcPr>
            <w:tcW w:w="2415" w:type="dxa"/>
            <w:tcMar/>
          </w:tcPr>
          <w:p w:rsidR="10A3AC45" w:rsidP="7289E4B8" w:rsidRDefault="10A3AC45" w14:paraId="7E734DC7" w14:textId="0023440B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10A3AC4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High </w:t>
            </w:r>
            <w:r w:rsidRPr="7289E4B8" w:rsidR="54B43B8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S</w:t>
            </w:r>
            <w:r w:rsidRPr="7289E4B8" w:rsidR="10A3AC4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chool placement in grade 9-12. Four observations and 3 </w:t>
            </w:r>
            <w:r w:rsidRPr="7289E4B8" w:rsidR="10A3AC4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required</w:t>
            </w:r>
            <w:r w:rsidRPr="7289E4B8" w:rsidR="10A3AC4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</w:t>
            </w:r>
            <w:r w:rsidRPr="7289E4B8" w:rsidR="10A3AC4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teaches</w:t>
            </w:r>
            <w:r w:rsidRPr="7289E4B8" w:rsidR="10A3AC4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925" w:type="dxa"/>
            <w:tcMar/>
          </w:tcPr>
          <w:p w:rsidR="1FFF1307" w:rsidP="7289E4B8" w:rsidRDefault="1FFF1307" w14:paraId="62A28DE4" w14:textId="769E0D47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1FFF1307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Must be admitted to Teacher Edu program to register. Complete upper division form with CBAS during this semester.</w:t>
            </w:r>
          </w:p>
        </w:tc>
      </w:tr>
      <w:tr w:rsidR="7289E4B8" w:rsidTr="01C2C244" w14:paraId="31C3BE8A">
        <w:trPr>
          <w:trHeight w:val="300"/>
        </w:trPr>
        <w:tc>
          <w:tcPr>
            <w:tcW w:w="3435" w:type="dxa"/>
            <w:tcMar/>
          </w:tcPr>
          <w:p w:rsidR="3638D4BA" w:rsidP="7289E4B8" w:rsidRDefault="3638D4BA" w14:paraId="1FEE1307" w14:textId="5C9B4B27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  <w:r w:rsidRPr="7289E4B8" w:rsidR="3638D4BA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M</w:t>
            </w:r>
            <w:r w:rsidRPr="7289E4B8" w:rsidR="41809B7A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ATH</w:t>
            </w:r>
            <w:r w:rsidRPr="7289E4B8" w:rsidR="3638D4BA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 xml:space="preserve"> 3340</w:t>
            </w:r>
            <w:r w:rsidRPr="7289E4B8" w:rsidR="796F215D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(Math Majors)</w:t>
            </w:r>
            <w:r>
              <w:br/>
            </w:r>
            <w:r w:rsidRPr="7289E4B8" w:rsidR="1FEB3E59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MSE 3330</w:t>
            </w:r>
            <w:r w:rsidRPr="7289E4B8" w:rsidR="2564758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(Science Majors)</w:t>
            </w:r>
          </w:p>
        </w:tc>
        <w:tc>
          <w:tcPr>
            <w:tcW w:w="2025" w:type="dxa"/>
            <w:tcMar/>
          </w:tcPr>
          <w:p w:rsidR="25647585" w:rsidP="7289E4B8" w:rsidRDefault="25647585" w14:paraId="7568F510" w14:textId="08CA746C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  <w:u w:val="single"/>
              </w:rPr>
            </w:pPr>
            <w:r w:rsidRPr="7289E4B8" w:rsidR="25647585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Offered </w:t>
            </w:r>
            <w:r w:rsidRPr="7289E4B8" w:rsidR="25647585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sz w:val="18"/>
                <w:szCs w:val="18"/>
                <w:u w:val="single"/>
              </w:rPr>
              <w:t>ONLY</w:t>
            </w:r>
            <w:r w:rsidRPr="7289E4B8" w:rsidR="2564758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18"/>
                <w:szCs w:val="18"/>
                <w:u w:val="none"/>
              </w:rPr>
              <w:t xml:space="preserve"> in Spring Semesters</w:t>
            </w:r>
          </w:p>
        </w:tc>
        <w:tc>
          <w:tcPr>
            <w:tcW w:w="2415" w:type="dxa"/>
            <w:tcMar/>
          </w:tcPr>
          <w:p w:rsidR="4C61F178" w:rsidP="7289E4B8" w:rsidRDefault="4C61F178" w14:paraId="1C2477EE" w14:textId="378E1AF6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4C61F17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No field experience.</w:t>
            </w:r>
          </w:p>
        </w:tc>
        <w:tc>
          <w:tcPr>
            <w:tcW w:w="2925" w:type="dxa"/>
            <w:tcMar/>
          </w:tcPr>
          <w:p w:rsidR="4C61F178" w:rsidP="7289E4B8" w:rsidRDefault="4C61F178" w14:paraId="49211E41" w14:textId="25C04FAB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4C61F17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Students</w:t>
            </w:r>
            <w:r w:rsidRPr="7289E4B8" w:rsidR="4C61F17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must take the course of their major.</w:t>
            </w:r>
          </w:p>
        </w:tc>
      </w:tr>
      <w:tr w:rsidR="7289E4B8" w:rsidTr="01C2C244" w14:paraId="17B3B1FF">
        <w:trPr>
          <w:trHeight w:val="540"/>
        </w:trPr>
        <w:tc>
          <w:tcPr>
            <w:tcW w:w="3435" w:type="dxa"/>
            <w:tcMar/>
          </w:tcPr>
          <w:p w:rsidR="672DC622" w:rsidP="7289E4B8" w:rsidRDefault="672DC622" w14:paraId="5DA9A311" w14:textId="64BCE954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  <w:r w:rsidRPr="7289E4B8" w:rsidR="672DC622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AGRI/BIOL/CHEM/GEOL/PHYS/MATH 4740</w:t>
            </w:r>
            <w:r w:rsidRPr="7289E4B8" w:rsidR="3C369912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 xml:space="preserve"> </w:t>
            </w:r>
            <w:r w:rsidRPr="7289E4B8" w:rsidR="3C369912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(3 Credits) Research Methods</w:t>
            </w:r>
          </w:p>
        </w:tc>
        <w:tc>
          <w:tcPr>
            <w:tcW w:w="2025" w:type="dxa"/>
            <w:tcMar/>
          </w:tcPr>
          <w:p w:rsidR="57A9B838" w:rsidP="7289E4B8" w:rsidRDefault="57A9B838" w14:paraId="6AFEEBFD" w14:textId="13EC110D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57A9B83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Need to request a POD from the </w:t>
            </w:r>
            <w:r w:rsidRPr="7289E4B8" w:rsidR="57A9B83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MTeach</w:t>
            </w:r>
            <w:r w:rsidRPr="7289E4B8" w:rsidR="57A9B83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office for this course.</w:t>
            </w:r>
          </w:p>
        </w:tc>
        <w:tc>
          <w:tcPr>
            <w:tcW w:w="2415" w:type="dxa"/>
            <w:tcMar/>
          </w:tcPr>
          <w:p w:rsidR="01BF166C" w:rsidP="7289E4B8" w:rsidRDefault="01BF166C" w14:paraId="5B9D65D9" w14:textId="6685F855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01BF166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No field experience.</w:t>
            </w:r>
          </w:p>
        </w:tc>
        <w:tc>
          <w:tcPr>
            <w:tcW w:w="2925" w:type="dxa"/>
            <w:tcMar/>
          </w:tcPr>
          <w:p w:rsidR="7289E4B8" w:rsidP="7289E4B8" w:rsidRDefault="7289E4B8" w14:paraId="5AFD50D7" w14:textId="2A4B9D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1CC49BC9" w:rsidR="2E03A566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Recommended that students take Research Methods before YOED 4040 &amp; 4050</w:t>
            </w:r>
          </w:p>
        </w:tc>
      </w:tr>
      <w:tr w:rsidR="7289E4B8" w:rsidTr="01C2C244" w14:paraId="0B45755B">
        <w:trPr>
          <w:trHeight w:val="300"/>
        </w:trPr>
        <w:tc>
          <w:tcPr>
            <w:tcW w:w="3435" w:type="dxa"/>
            <w:tcMar/>
          </w:tcPr>
          <w:p w:rsidR="672DC622" w:rsidP="7289E4B8" w:rsidRDefault="672DC622" w14:paraId="31B6C562" w14:textId="079C6EB3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672DC622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YOED 4050</w:t>
            </w:r>
            <w:r w:rsidRPr="7289E4B8" w:rsidR="4DA1D44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(3 Credits) Project Based Instruction (PBI)</w:t>
            </w:r>
          </w:p>
        </w:tc>
        <w:tc>
          <w:tcPr>
            <w:tcW w:w="2025" w:type="dxa"/>
            <w:tcMar/>
          </w:tcPr>
          <w:p w:rsidR="4DA1D44C" w:rsidP="7289E4B8" w:rsidRDefault="4DA1D44C" w14:paraId="191989E5" w14:textId="21B462E9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4DA1D44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Pre-requisite: YOED 3550. Taken the same semester as YOED 4040. Taken directly before YOED 4400.</w:t>
            </w:r>
          </w:p>
        </w:tc>
        <w:tc>
          <w:tcPr>
            <w:tcW w:w="2415" w:type="dxa"/>
            <w:tcMar/>
          </w:tcPr>
          <w:p w:rsidR="4DA1D44C" w:rsidP="7289E4B8" w:rsidRDefault="4DA1D44C" w14:paraId="59F785E2" w14:textId="0A94D85E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4DA1D44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High School placement</w:t>
            </w:r>
            <w:r w:rsidRPr="7289E4B8" w:rsidR="1F05AA66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in grades 9-12 with </w:t>
            </w:r>
            <w:r w:rsidRPr="7289E4B8" w:rsidR="1F05AA66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ob</w:t>
            </w:r>
            <w:r w:rsidRPr="7289E4B8" w:rsidR="1F05AA66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servations and 1 week of teaching.</w:t>
            </w:r>
          </w:p>
        </w:tc>
        <w:tc>
          <w:tcPr>
            <w:tcW w:w="2925" w:type="dxa"/>
            <w:tcMar/>
          </w:tcPr>
          <w:p w:rsidR="1F05AA66" w:rsidP="7289E4B8" w:rsidRDefault="1F05AA66" w14:paraId="245091CA" w14:textId="4DE5C6C1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01C2C244" w:rsidR="1F7230A4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Must co</w:t>
            </w:r>
            <w:r w:rsidRPr="01C2C244" w:rsidR="1F7230A4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ntinue</w:t>
            </w:r>
            <w:r w:rsidRPr="01C2C244" w:rsidR="1F7230A4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to meet the requirements of Teacher Edu program. Must request a POD from Instructor. Complete upper division form with CBAS.</w:t>
            </w:r>
          </w:p>
        </w:tc>
      </w:tr>
      <w:tr w:rsidR="7289E4B8" w:rsidTr="01C2C244" w14:paraId="21A9897B">
        <w:trPr>
          <w:trHeight w:val="300"/>
        </w:trPr>
        <w:tc>
          <w:tcPr>
            <w:tcW w:w="3435" w:type="dxa"/>
            <w:tcMar/>
          </w:tcPr>
          <w:p w:rsidR="672DC622" w:rsidP="7289E4B8" w:rsidRDefault="672DC622" w14:paraId="7C0D2403" w14:textId="6DF69309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672DC622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YOED 4040</w:t>
            </w:r>
            <w:r w:rsidRPr="7289E4B8" w:rsidR="1913E646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 xml:space="preserve"> </w:t>
            </w:r>
            <w:r w:rsidRPr="7289E4B8" w:rsidR="1913E646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(4 Credits) Residency I: </w:t>
            </w:r>
            <w:r w:rsidRPr="7289E4B8" w:rsidR="1913E646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MTeach</w:t>
            </w:r>
            <w:r w:rsidRPr="7289E4B8" w:rsidR="1913E646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</w:t>
            </w:r>
            <w:r>
              <w:br/>
            </w:r>
            <w:r w:rsidRPr="7289E4B8" w:rsidR="2A3E114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*Must complete the application for Residency I the </w:t>
            </w:r>
            <w:r w:rsidRPr="7289E4B8" w:rsidR="2A3E114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semeste</w:t>
            </w:r>
            <w:r w:rsidRPr="7289E4B8" w:rsidR="2A3E114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r before</w:t>
            </w:r>
          </w:p>
        </w:tc>
        <w:tc>
          <w:tcPr>
            <w:tcW w:w="2025" w:type="dxa"/>
            <w:tcMar/>
          </w:tcPr>
          <w:p w:rsidR="2A3E1148" w:rsidP="7289E4B8" w:rsidRDefault="2A3E1148" w14:paraId="374C90DE" w14:textId="117D7FC5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2A3E114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Must be taken the same semester as YOED 4050. Must be taken the semester directly before YOED 4400. Learn about the </w:t>
            </w:r>
            <w:r w:rsidRPr="7289E4B8" w:rsidR="2A3E114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edTPA</w:t>
            </w:r>
            <w:r w:rsidRPr="7289E4B8" w:rsidR="2A3E114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portfolio</w:t>
            </w:r>
          </w:p>
        </w:tc>
        <w:tc>
          <w:tcPr>
            <w:tcW w:w="2415" w:type="dxa"/>
            <w:tcMar/>
          </w:tcPr>
          <w:p w:rsidR="2A3E1148" w:rsidP="7289E4B8" w:rsidRDefault="2A3E1148" w14:paraId="18C9B8A7" w14:textId="786D15AB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6"/>
                <w:szCs w:val="16"/>
              </w:rPr>
            </w:pPr>
            <w:r w:rsidRPr="7289E4B8" w:rsidR="2A3E114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High School placement in grades 9-12. Class meets weekly for field experience at a school for 4 hours and on campus for 3 hours.</w:t>
            </w:r>
          </w:p>
        </w:tc>
        <w:tc>
          <w:tcPr>
            <w:tcW w:w="2925" w:type="dxa"/>
            <w:tcMar/>
          </w:tcPr>
          <w:p w:rsidR="2A3E1148" w:rsidP="7289E4B8" w:rsidRDefault="2A3E1148" w14:paraId="3199673C" w14:textId="65077891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2A3E114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Strongly</w:t>
            </w:r>
            <w:r w:rsidRPr="7289E4B8" w:rsidR="2A3E1148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recommend taking Praxis II exams. Continue to meet requirements of Teacher Edu Program.</w:t>
            </w:r>
          </w:p>
        </w:tc>
      </w:tr>
      <w:tr w:rsidR="7289E4B8" w:rsidTr="01C2C244" w14:paraId="10DB6575">
        <w:trPr>
          <w:trHeight w:val="300"/>
        </w:trPr>
        <w:tc>
          <w:tcPr>
            <w:tcW w:w="3435" w:type="dxa"/>
            <w:tcMar/>
          </w:tcPr>
          <w:p w:rsidR="672DC622" w:rsidP="7289E4B8" w:rsidRDefault="672DC622" w14:paraId="0B0F1945" w14:textId="3DD8B8A6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  <w:r w:rsidRPr="7289E4B8" w:rsidR="672DC622"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  <w:t>YOED 4400</w:t>
            </w:r>
            <w:r w:rsidRPr="7289E4B8" w:rsidR="075E8066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(12 Credits) Residency II</w:t>
            </w:r>
            <w:r>
              <w:br/>
            </w:r>
            <w:r w:rsidRPr="7289E4B8" w:rsidR="3EC24430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*Must complete application for Residency II the semester before</w:t>
            </w:r>
          </w:p>
        </w:tc>
        <w:tc>
          <w:tcPr>
            <w:tcW w:w="2025" w:type="dxa"/>
            <w:tcMar/>
          </w:tcPr>
          <w:p w:rsidR="3EC24430" w:rsidP="7289E4B8" w:rsidRDefault="3EC24430" w14:paraId="65D7A6BE" w14:textId="05D0A7AD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  <w:r w:rsidRPr="7289E4B8" w:rsidR="3EC24430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Complete Praxis II exams during this semester. Complete </w:t>
            </w:r>
            <w:r w:rsidRPr="7289E4B8" w:rsidR="3EC24430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edTPA</w:t>
            </w:r>
            <w:r w:rsidRPr="7289E4B8" w:rsidR="3EC24430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portfolio during this course.</w:t>
            </w:r>
          </w:p>
        </w:tc>
        <w:tc>
          <w:tcPr>
            <w:tcW w:w="2415" w:type="dxa"/>
            <w:tcMar/>
          </w:tcPr>
          <w:p w:rsidR="730C145C" w:rsidP="7289E4B8" w:rsidRDefault="730C145C" w14:paraId="59376870" w14:textId="066F7C12">
            <w:pPr>
              <w:pStyle w:val="Normal"/>
              <w:jc w:val="center"/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</w:pPr>
            <w:r w:rsidRPr="7289E4B8" w:rsidR="730C145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Middle School (grades 6-8) and High School (grades 9-12) placements at 2 different schools for </w:t>
            </w:r>
            <w:r w:rsidRPr="7289E4B8" w:rsidR="2086CE8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>6- and 8-week</w:t>
            </w:r>
            <w:r w:rsidRPr="7289E4B8" w:rsidR="730C145C">
              <w:rPr>
                <w:rFonts w:ascii="Arial Nova" w:hAnsi="Arial Nova" w:eastAsia="Arial Nova" w:cs="Arial Nova"/>
                <w:b w:val="0"/>
                <w:bCs w:val="0"/>
                <w:sz w:val="18"/>
                <w:szCs w:val="18"/>
              </w:rPr>
              <w:t xml:space="preserve"> placements.</w:t>
            </w:r>
          </w:p>
        </w:tc>
        <w:tc>
          <w:tcPr>
            <w:tcW w:w="2925" w:type="dxa"/>
            <w:tcMar/>
          </w:tcPr>
          <w:p w:rsidR="7289E4B8" w:rsidP="7289E4B8" w:rsidRDefault="7289E4B8" w14:paraId="390AF50C" w14:textId="19984615">
            <w:pPr>
              <w:pStyle w:val="Normal"/>
              <w:jc w:val="center"/>
              <w:rPr>
                <w:rFonts w:ascii="Arial Nova" w:hAnsi="Arial Nova" w:eastAsia="Arial Nova" w:cs="Arial Nova"/>
                <w:b w:val="1"/>
                <w:bCs w:val="1"/>
                <w:sz w:val="18"/>
                <w:szCs w:val="18"/>
              </w:rPr>
            </w:pPr>
          </w:p>
        </w:tc>
      </w:tr>
    </w:tbl>
    <w:p w:rsidR="3050515D" w:rsidP="7289E4B8" w:rsidRDefault="3050515D" w14:paraId="645B5F6B" w14:textId="2849AAA6">
      <w:pPr>
        <w:pStyle w:val="Normal"/>
        <w:jc w:val="left"/>
        <w:rPr>
          <w:rFonts w:ascii="Arial Nova" w:hAnsi="Arial Nova" w:eastAsia="Arial Nova" w:cs="Arial Nova"/>
          <w:b w:val="0"/>
          <w:bCs w:val="0"/>
          <w:sz w:val="20"/>
          <w:szCs w:val="20"/>
        </w:rPr>
      </w:pPr>
      <w:r w:rsidRPr="0F4ED8E0" w:rsidR="3050515D">
        <w:rPr>
          <w:rFonts w:ascii="Arial Nova" w:hAnsi="Arial Nova" w:eastAsia="Arial Nova" w:cs="Arial Nova"/>
          <w:b w:val="1"/>
          <w:bCs w:val="1"/>
          <w:sz w:val="20"/>
          <w:szCs w:val="20"/>
        </w:rPr>
        <w:t>MTeach</w:t>
      </w:r>
      <w:r w:rsidRPr="0F4ED8E0" w:rsidR="3050515D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Faculty and Staff</w:t>
      </w:r>
      <w:r>
        <w:br/>
      </w:r>
      <w:r w:rsidRPr="0F4ED8E0" w:rsidR="2ACCACA3">
        <w:rPr>
          <w:rFonts w:ascii="Arial Nova" w:hAnsi="Arial Nova" w:eastAsia="Arial Nova" w:cs="Arial Nova"/>
          <w:b w:val="1"/>
          <w:bCs w:val="1"/>
          <w:sz w:val="20"/>
          <w:szCs w:val="20"/>
        </w:rPr>
        <w:t>Science Building, Room 1017</w:t>
      </w:r>
      <w:r w:rsidRPr="0F4ED8E0" w:rsidR="0A69FA40">
        <w:rPr>
          <w:rFonts w:ascii="Arial Nova" w:hAnsi="Arial Nova" w:eastAsia="Arial Nova" w:cs="Arial Nova"/>
          <w:b w:val="1"/>
          <w:bCs w:val="1"/>
          <w:sz w:val="20"/>
          <w:szCs w:val="20"/>
        </w:rPr>
        <w:t>/ 615.494.8673</w:t>
      </w:r>
      <w:r w:rsidRPr="0F4ED8E0" w:rsidR="767F3FCD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                                     *Several </w:t>
      </w:r>
      <w:r w:rsidRPr="0F4ED8E0" w:rsidR="767F3FCD">
        <w:rPr>
          <w:rFonts w:ascii="Arial Nova" w:hAnsi="Arial Nova" w:eastAsia="Arial Nova" w:cs="Arial Nova"/>
          <w:b w:val="1"/>
          <w:bCs w:val="1"/>
          <w:sz w:val="20"/>
          <w:szCs w:val="20"/>
        </w:rPr>
        <w:t>M</w:t>
      </w:r>
      <w:r w:rsidRPr="0F4ED8E0" w:rsidR="767F3FCD">
        <w:rPr>
          <w:rFonts w:ascii="Arial Nova" w:hAnsi="Arial Nova" w:eastAsia="Arial Nova" w:cs="Arial Nova"/>
          <w:b w:val="1"/>
          <w:bCs w:val="1"/>
          <w:sz w:val="20"/>
          <w:szCs w:val="20"/>
        </w:rPr>
        <w:t>Teach</w:t>
      </w:r>
      <w:r w:rsidRPr="0F4ED8E0" w:rsidR="767F3FCD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0F4ED8E0" w:rsidR="767F3FCD">
        <w:rPr>
          <w:rFonts w:ascii="Arial Nova" w:hAnsi="Arial Nova" w:eastAsia="Arial Nova" w:cs="Arial Nova"/>
          <w:b w:val="1"/>
          <w:bCs w:val="1"/>
          <w:sz w:val="20"/>
          <w:szCs w:val="20"/>
        </w:rPr>
        <w:t>Courses have been recognized as</w:t>
      </w:r>
      <w:r>
        <w:br/>
      </w:r>
      <w:r w:rsidRPr="0F4ED8E0" w:rsidR="3551991A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Heather Green, Program Coordinator – </w:t>
      </w:r>
      <w:hyperlink r:id="R8f1b1c1f225e4c61">
        <w:r w:rsidRPr="0F4ED8E0" w:rsidR="3551991A">
          <w:rPr>
            <w:rStyle w:val="Hyperlink"/>
            <w:rFonts w:ascii="Arial Nova" w:hAnsi="Arial Nova" w:eastAsia="Arial Nova" w:cs="Arial Nova"/>
            <w:b w:val="0"/>
            <w:bCs w:val="0"/>
            <w:sz w:val="20"/>
            <w:szCs w:val="20"/>
          </w:rPr>
          <w:t>heather.green@mtsu.edu</w:t>
        </w:r>
      </w:hyperlink>
      <w:r>
        <w:tab/>
      </w:r>
      <w:r w:rsidRPr="0F4ED8E0" w:rsidR="55D1B266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     </w:t>
      </w:r>
      <w:r w:rsidRPr="0F4ED8E0" w:rsidR="55D1B266">
        <w:rPr>
          <w:rFonts w:ascii="Arial Nova" w:hAnsi="Arial Nova" w:eastAsia="Arial Nova" w:cs="Arial Nova"/>
          <w:b w:val="1"/>
          <w:bCs w:val="1"/>
          <w:sz w:val="20"/>
          <w:szCs w:val="20"/>
        </w:rPr>
        <w:t>Experiential Learning Courses. For more information</w:t>
      </w:r>
      <w:r>
        <w:br/>
      </w:r>
      <w:r w:rsidRPr="0F4ED8E0" w:rsidR="48012A24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Brad Parton, Master Teacher – </w:t>
      </w:r>
      <w:hyperlink r:id="Re3c2ca3df8834536">
        <w:r w:rsidRPr="0F4ED8E0" w:rsidR="48012A24">
          <w:rPr>
            <w:rStyle w:val="Hyperlink"/>
            <w:rFonts w:ascii="Arial Nova" w:hAnsi="Arial Nova" w:eastAsia="Arial Nova" w:cs="Arial Nova"/>
            <w:b w:val="0"/>
            <w:bCs w:val="0"/>
            <w:sz w:val="20"/>
            <w:szCs w:val="20"/>
          </w:rPr>
          <w:t>brad.parton@mtsu.edu</w:t>
        </w:r>
      </w:hyperlink>
      <w:r>
        <w:tab/>
      </w:r>
      <w:r>
        <w:tab/>
      </w:r>
      <w:r w:rsidRPr="0F4ED8E0" w:rsidR="4A3FE084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     </w:t>
      </w:r>
      <w:r w:rsidRPr="0F4ED8E0" w:rsidR="4A3FE084">
        <w:rPr>
          <w:rFonts w:ascii="Arial Nova" w:hAnsi="Arial Nova" w:eastAsia="Arial Nova" w:cs="Arial Nova"/>
          <w:b w:val="1"/>
          <w:bCs w:val="1"/>
          <w:sz w:val="20"/>
          <w:szCs w:val="20"/>
        </w:rPr>
        <w:t>about becoming an EXL Scholar and being recognized</w:t>
      </w:r>
      <w:r>
        <w:br/>
      </w:r>
      <w:r w:rsidRPr="0F4ED8E0" w:rsidR="5AF87093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Dr. </w:t>
      </w:r>
      <w:r w:rsidRPr="0F4ED8E0" w:rsidR="081971BA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Fonya Crockett Scott, Master Teacher – </w:t>
      </w:r>
      <w:hyperlink r:id="R62759bc45a3d455f">
        <w:r w:rsidRPr="0F4ED8E0" w:rsidR="081971BA">
          <w:rPr>
            <w:rStyle w:val="Hyperlink"/>
            <w:rFonts w:ascii="Arial Nova" w:hAnsi="Arial Nova" w:eastAsia="Arial Nova" w:cs="Arial Nova"/>
            <w:b w:val="0"/>
            <w:bCs w:val="0"/>
            <w:sz w:val="20"/>
            <w:szCs w:val="20"/>
          </w:rPr>
          <w:t>fonya.scott@mtsu.edu</w:t>
        </w:r>
      </w:hyperlink>
      <w:r w:rsidRPr="0F4ED8E0" w:rsidR="3F33EBCC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   at graduation, visit</w:t>
      </w:r>
      <w:r w:rsidRPr="0F4ED8E0" w:rsidR="3F33EBCC">
        <w:rPr>
          <w:rFonts w:ascii="Arial Nova" w:hAnsi="Arial Nova" w:eastAsia="Arial Nova" w:cs="Arial Nova"/>
          <w:b w:val="0"/>
          <w:bCs w:val="0"/>
          <w:sz w:val="20"/>
          <w:szCs w:val="20"/>
        </w:rPr>
        <w:t xml:space="preserve"> </w:t>
      </w:r>
      <w:hyperlink r:id="Rcfe44512ac9e433a">
        <w:r w:rsidRPr="0F4ED8E0" w:rsidR="3F33EBCC">
          <w:rPr>
            <w:rStyle w:val="Hyperlink"/>
            <w:rFonts w:ascii="Arial Nova" w:hAnsi="Arial Nova" w:eastAsia="Arial Nova" w:cs="Arial Nova"/>
            <w:b w:val="0"/>
            <w:bCs w:val="0"/>
            <w:sz w:val="20"/>
            <w:szCs w:val="20"/>
          </w:rPr>
          <w:t>www.mtsu.edu/exl/requirements</w:t>
        </w:r>
      </w:hyperlink>
      <w:r w:rsidRPr="0F4ED8E0" w:rsidR="3F33EBCC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!</w:t>
      </w:r>
      <w:r>
        <w:br/>
      </w:r>
    </w:p>
    <w:p w:rsidR="5F91EB8A" w:rsidP="7289E4B8" w:rsidRDefault="5F91EB8A" w14:paraId="4B86E818" w14:textId="0194EA4D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Pr="7289E4B8" w:rsidR="5F91EB8A">
        <w:rPr>
          <w:rFonts w:ascii="Arial Nova" w:hAnsi="Arial Nova" w:eastAsia="Arial Nova" w:cs="Arial Nova"/>
          <w:b w:val="1"/>
          <w:bCs w:val="1"/>
          <w:sz w:val="20"/>
          <w:szCs w:val="20"/>
        </w:rPr>
        <w:t>Connect With Us!</w:t>
      </w:r>
    </w:p>
    <w:p w:rsidR="08CF7202" w:rsidP="7289E4B8" w:rsidRDefault="08CF7202" w14:paraId="41A4E441" w14:textId="3784A8D4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0"/>
          <w:szCs w:val="20"/>
        </w:rPr>
      </w:pPr>
      <w:r w:rsidR="5597775D">
        <w:drawing>
          <wp:inline wp14:editId="546D51F1" wp14:anchorId="2D5B4184">
            <wp:extent cx="2188308" cy="533400"/>
            <wp:effectExtent l="0" t="0" r="0" b="0"/>
            <wp:docPr id="2107841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c98bf29fa44a8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8830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hyperlink r:id="R1229f72b5f654d19">
        <w:r w:rsidRPr="1CC49BC9" w:rsidR="58450B7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http://www.mtsu.e</w:t>
        </w:r>
        <w:r w:rsidRPr="1CC49BC9" w:rsidR="58450B7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du/mte</w:t>
        </w:r>
        <w:r w:rsidRPr="1CC49BC9" w:rsidR="58450B76">
          <w:rPr>
            <w:rStyle w:val="Hyperlink"/>
            <w:rFonts w:ascii="Arial Nova" w:hAnsi="Arial Nova" w:eastAsia="Arial Nova" w:cs="Arial Nova"/>
            <w:b w:val="1"/>
            <w:bCs w:val="1"/>
            <w:sz w:val="20"/>
            <w:szCs w:val="20"/>
          </w:rPr>
          <w:t>ach</w:t>
        </w:r>
        <w:r>
          <w:br/>
        </w:r>
      </w:hyperlink>
      <w:r w:rsidRPr="1CC49BC9" w:rsidR="3BE9E8C2">
        <w:rPr>
          <w:rFonts w:ascii="Arial Nova" w:hAnsi="Arial Nova" w:eastAsia="Arial Nova" w:cs="Arial Nova"/>
          <w:b w:val="1"/>
          <w:bCs w:val="1"/>
          <w:sz w:val="20"/>
          <w:szCs w:val="20"/>
        </w:rPr>
        <w:t>Scholarship information available!</w:t>
      </w:r>
    </w:p>
    <w:p w:rsidR="1CC49BC9" w:rsidP="1CC49BC9" w:rsidRDefault="1CC49BC9" w14:paraId="11376B51" w14:textId="58A75A44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0"/>
          <w:szCs w:val="20"/>
        </w:rPr>
      </w:pPr>
    </w:p>
    <w:p w:rsidR="7A91E2B6" w:rsidP="7A91E2B6" w:rsidRDefault="7A91E2B6" w14:paraId="0E61EC97" w14:textId="7796625D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>
        <w:br/>
      </w:r>
    </w:p>
    <w:p w:rsidR="65755513" w:rsidP="1722B1DE" w:rsidRDefault="65755513" w14:paraId="48412DC6" w14:textId="0CAB895D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24"/>
          <w:szCs w:val="24"/>
        </w:rPr>
      </w:pPr>
      <w:r w:rsidRPr="0F4ED8E0" w:rsidR="41359766">
        <w:rPr>
          <w:rFonts w:ascii="Arial Nova" w:hAnsi="Arial Nova" w:eastAsia="Arial Nova" w:cs="Arial Nova"/>
          <w:b w:val="1"/>
          <w:bCs w:val="1"/>
          <w:sz w:val="24"/>
          <w:szCs w:val="24"/>
        </w:rPr>
        <w:t>Admission to Teacher Education – Updated for Fall 202</w:t>
      </w:r>
      <w:r w:rsidRPr="0F4ED8E0" w:rsidR="7185B196">
        <w:rPr>
          <w:rFonts w:ascii="Arial Nova" w:hAnsi="Arial Nova" w:eastAsia="Arial Nova" w:cs="Arial Nova"/>
          <w:b w:val="1"/>
          <w:bCs w:val="1"/>
          <w:sz w:val="24"/>
          <w:szCs w:val="24"/>
        </w:rPr>
        <w:t>4</w:t>
      </w:r>
      <w:r>
        <w:br/>
      </w:r>
    </w:p>
    <w:p w:rsidR="65755513" w:rsidP="1CC49BC9" w:rsidRDefault="65755513" w14:paraId="6A277336" w14:textId="52FE92C1">
      <w:pPr>
        <w:pStyle w:val="Normal"/>
        <w:jc w:val="left"/>
      </w:pPr>
      <w:r w:rsidRPr="1722B1DE" w:rsidR="41359766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You should complete Admission to Teacher Education the semester you take </w:t>
      </w:r>
      <w:r w:rsidRPr="1722B1DE" w:rsidR="198100BB">
        <w:rPr>
          <w:rFonts w:ascii="Arial Nova" w:hAnsi="Arial Nova" w:eastAsia="Arial Nova" w:cs="Arial Nova"/>
          <w:b w:val="1"/>
          <w:bCs w:val="1"/>
          <w:sz w:val="20"/>
          <w:szCs w:val="20"/>
        </w:rPr>
        <w:t>Y</w:t>
      </w:r>
      <w:r w:rsidRPr="1722B1DE" w:rsidR="41359766">
        <w:rPr>
          <w:rFonts w:ascii="Arial Nova" w:hAnsi="Arial Nova" w:eastAsia="Arial Nova" w:cs="Arial Nova"/>
          <w:b w:val="1"/>
          <w:bCs w:val="1"/>
          <w:sz w:val="20"/>
          <w:szCs w:val="20"/>
        </w:rPr>
        <w:t>OED 3520. You must be admitted to Teacher Education before you can register for YOED 3550. Information about admission to Teacher Education:</w:t>
      </w:r>
      <w:r w:rsidRPr="1722B1DE" w:rsidR="257EDAE8">
        <w:rPr>
          <w:rFonts w:ascii="Arial Nova" w:hAnsi="Arial Nova" w:eastAsia="Arial Nova" w:cs="Arial Nova"/>
          <w:b w:val="1"/>
          <w:bCs w:val="1"/>
          <w:sz w:val="20"/>
          <w:szCs w:val="20"/>
        </w:rPr>
        <w:t xml:space="preserve"> </w:t>
      </w:r>
      <w:r w:rsidRPr="1722B1DE" w:rsidR="257EDAE8">
        <w:rPr>
          <w:rFonts w:ascii="Arial Nova" w:hAnsi="Arial Nova" w:eastAsia="Arial Nova" w:cs="Arial Nova"/>
          <w:b w:val="0"/>
          <w:bCs w:val="0"/>
          <w:i w:val="1"/>
          <w:iCs w:val="1"/>
          <w:sz w:val="20"/>
          <w:szCs w:val="20"/>
        </w:rPr>
        <w:t>mtsu.edu/education/admission.php</w:t>
      </w:r>
      <w:r>
        <w:br/>
      </w:r>
      <w:r w:rsidRPr="1722B1DE" w:rsidR="5C40A3C1">
        <w:rPr>
          <w:rFonts w:ascii="Arial Nova" w:hAnsi="Arial Nova" w:eastAsia="Arial Nova" w:cs="Arial Nova"/>
          <w:b w:val="1"/>
          <w:bCs w:val="1"/>
          <w:i w:val="0"/>
          <w:iCs w:val="0"/>
          <w:sz w:val="20"/>
          <w:szCs w:val="20"/>
          <w:u w:val="single"/>
        </w:rPr>
        <w:t>Current Requirements</w:t>
      </w:r>
      <w:r w:rsidRPr="1722B1DE" w:rsidR="5C40A3C1">
        <w:rPr>
          <w:rFonts w:ascii="Arial Nova" w:hAnsi="Arial Nova" w:eastAsia="Arial Nova" w:cs="Arial Nova"/>
          <w:b w:val="1"/>
          <w:bCs w:val="1"/>
          <w:i w:val="0"/>
          <w:iCs w:val="0"/>
          <w:sz w:val="20"/>
          <w:szCs w:val="20"/>
          <w:u w:val="none"/>
        </w:rPr>
        <w:t xml:space="preserve">: </w:t>
      </w:r>
      <w:r w:rsidRPr="1722B1DE" w:rsidR="5C40A3C1">
        <w:rPr>
          <w:rFonts w:ascii="Arial Nova" w:hAnsi="Arial Nova" w:eastAsia="Arial Nova" w:cs="Arial Nova"/>
          <w:b w:val="0"/>
          <w:bCs w:val="0"/>
          <w:i w:val="0"/>
          <w:iCs w:val="0"/>
          <w:sz w:val="20"/>
          <w:szCs w:val="20"/>
          <w:u w:val="none"/>
        </w:rPr>
        <w:t>Please check website above for any changes.</w:t>
      </w:r>
    </w:p>
    <w:p w:rsidR="61690FB7" w:rsidP="01C2C244" w:rsidRDefault="61690FB7" w14:paraId="7EA6F122" w14:textId="31F819C6">
      <w:pPr>
        <w:pStyle w:val="ListParagraph"/>
        <w:numPr>
          <w:ilvl w:val="0"/>
          <w:numId w:val="3"/>
        </w:numPr>
        <w:ind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</w:pPr>
      <w:r w:rsidRPr="01C2C244" w:rsidR="61690FB7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>Successfully complete 45 semester hour</w:t>
      </w:r>
      <w:r w:rsidRPr="01C2C244" w:rsidR="0BE4DFD1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>s</w:t>
      </w:r>
    </w:p>
    <w:p w:rsidR="61690FB7" w:rsidP="7A91E2B6" w:rsidRDefault="61690FB7" w14:paraId="5DECE79E" w14:textId="58B0B642">
      <w:pPr>
        <w:pStyle w:val="ListParagraph"/>
        <w:numPr>
          <w:ilvl w:val="0"/>
          <w:numId w:val="3"/>
        </w:numPr>
        <w:ind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</w:pPr>
      <w:r w:rsidRPr="7A91E2B6" w:rsidR="3233B214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>Have an overall GPA of 2.75</w:t>
      </w:r>
    </w:p>
    <w:p w:rsidR="61690FB7" w:rsidP="7A91E2B6" w:rsidRDefault="61690FB7" w14:paraId="01502860" w14:textId="246F8C2C">
      <w:pPr>
        <w:pStyle w:val="ListParagraph"/>
        <w:numPr>
          <w:ilvl w:val="0"/>
          <w:numId w:val="3"/>
        </w:numPr>
        <w:ind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</w:pPr>
      <w:r w:rsidRPr="7A91E2B6" w:rsidR="78C32AF8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>Submit proof of ACT, SAT, or Praxis Core tests meeting the requirements below:</w:t>
      </w:r>
    </w:p>
    <w:p w:rsidR="71E58E66" w:rsidP="7A91E2B6" w:rsidRDefault="71E58E66" w14:paraId="34DBA142" w14:textId="2742A565">
      <w:pPr>
        <w:pStyle w:val="ListParagraph"/>
        <w:numPr>
          <w:ilvl w:val="1"/>
          <w:numId w:val="3"/>
        </w:numPr>
        <w:ind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</w:pPr>
      <w:r w:rsidRPr="7A91E2B6" w:rsidR="71E58E66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>ACT Score of 22 or higher (ACT/SAT scores on a test taken after admission to college do not count for the purpose of admission.</w:t>
      </w:r>
      <w:r w:rsidRPr="7A91E2B6" w:rsidR="71E58E66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 The scores on these tests must be obtained prior to starting college)</w:t>
      </w:r>
    </w:p>
    <w:p w:rsidR="71E58E66" w:rsidP="01C2C244" w:rsidRDefault="71E58E66" w14:paraId="3A55F874" w14:textId="23704B04">
      <w:pPr>
        <w:pStyle w:val="ListParagraph"/>
        <w:numPr>
          <w:ilvl w:val="1"/>
          <w:numId w:val="3"/>
        </w:numPr>
        <w:ind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</w:pPr>
      <w:r w:rsidRPr="01C2C244" w:rsidR="71E58E66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Take and pass </w:t>
      </w:r>
      <w:r w:rsidRPr="01C2C244" w:rsidR="6E071841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>Praxis</w:t>
      </w:r>
      <w:r w:rsidRPr="01C2C244" w:rsidR="71E58E66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 core exam (Reading – 156, Math – 150, Writing – 162). Those w</w:t>
      </w:r>
      <w:r w:rsidRPr="01C2C244" w:rsidR="08199147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ho </w:t>
      </w:r>
      <w:r w:rsidRPr="01C2C244" w:rsidR="71E58E66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fail a Core exam after having taken it twice may be eligible to appeal under certain guidelines. </w:t>
      </w:r>
      <w:r w:rsidRPr="01C2C244" w:rsidR="595A155F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Appeals will be considered by the Committee on Admission to Teacher Education. A link to signing up </w:t>
      </w:r>
      <w:r w:rsidRPr="01C2C244" w:rsidR="0A416F17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for the exams can be found here: </w:t>
      </w:r>
      <w:r w:rsidRPr="01C2C244" w:rsidR="0A416F17">
        <w:rPr>
          <w:rFonts w:ascii="Arial Nova" w:hAnsi="Arial Nova" w:eastAsia="Arial Nova" w:cs="Arial Nova"/>
          <w:b w:val="0"/>
          <w:bCs w:val="0"/>
          <w:i w:val="1"/>
          <w:iCs w:val="1"/>
          <w:sz w:val="19"/>
          <w:szCs w:val="19"/>
          <w:u w:val="none"/>
        </w:rPr>
        <w:t>ets.org/praxis/register</w:t>
      </w:r>
      <w:r w:rsidRPr="01C2C244" w:rsidR="0A416F17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. </w:t>
      </w:r>
      <w:r w:rsidRPr="01C2C244" w:rsidR="0A416F17">
        <w:rPr>
          <w:rFonts w:ascii="Arial Nova" w:hAnsi="Arial Nova" w:eastAsia="Arial Nova" w:cs="Arial Nova"/>
          <w:b w:val="1"/>
          <w:bCs w:val="1"/>
          <w:i w:val="0"/>
          <w:iCs w:val="0"/>
          <w:sz w:val="19"/>
          <w:szCs w:val="19"/>
          <w:u w:val="single"/>
        </w:rPr>
        <w:t>All 3 tests cost $150</w:t>
      </w:r>
      <w:r w:rsidRPr="01C2C244" w:rsidR="0A416F17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. Students who are ELL can request extra time on the Core exam. See Heather Green for </w:t>
      </w:r>
      <w:r w:rsidRPr="01C2C244" w:rsidR="0A416F17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>assistance</w:t>
      </w:r>
      <w:r w:rsidRPr="01C2C244" w:rsidR="0A416F17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 r</w:t>
      </w:r>
      <w:r w:rsidRPr="01C2C244" w:rsidR="32468CB6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>equesting extra time.</w:t>
      </w:r>
    </w:p>
    <w:p w:rsidR="32468CB6" w:rsidP="7A91E2B6" w:rsidRDefault="32468CB6" w14:paraId="76F27892" w14:textId="20CBC580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</w:pPr>
      <w:r w:rsidRPr="7A91E2B6" w:rsidR="32468CB6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>SAT score of 1080 on the re-centered SAT (score of 920 or higher, if taken prior to December 31, 1995)</w:t>
      </w:r>
    </w:p>
    <w:p w:rsidR="44C3583E" w:rsidP="7A91E2B6" w:rsidRDefault="44C3583E" w14:paraId="43888378" w14:textId="636964B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1"/>
          <w:iCs w:val="1"/>
          <w:sz w:val="19"/>
          <w:szCs w:val="19"/>
          <w:u w:val="none"/>
        </w:rPr>
      </w:pPr>
      <w:r w:rsidRPr="0F4ED8E0" w:rsidR="44C3583E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Complete the application online at </w:t>
      </w:r>
      <w:r w:rsidRPr="0F4ED8E0" w:rsidR="44C3583E">
        <w:rPr>
          <w:rFonts w:ascii="Arial Nova" w:hAnsi="Arial Nova" w:eastAsia="Arial Nova" w:cs="Arial Nova"/>
          <w:b w:val="0"/>
          <w:bCs w:val="0"/>
          <w:i w:val="1"/>
          <w:iCs w:val="1"/>
          <w:sz w:val="19"/>
          <w:szCs w:val="19"/>
          <w:u w:val="none"/>
        </w:rPr>
        <w:t>mtsu.edu/education/admission</w:t>
      </w:r>
    </w:p>
    <w:p w:rsidR="28E56841" w:rsidP="7A91E2B6" w:rsidRDefault="28E56841" w14:paraId="1D6801AC" w14:textId="37FAA5B0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</w:pPr>
      <w:r w:rsidRPr="7A91E2B6" w:rsidR="28E56841">
        <w:rPr>
          <w:rFonts w:ascii="Arial Nova" w:hAnsi="Arial Nova" w:eastAsia="Arial Nova" w:cs="Arial Nova"/>
          <w:b w:val="0"/>
          <w:bCs w:val="0"/>
          <w:i w:val="0"/>
          <w:iCs w:val="0"/>
          <w:sz w:val="19"/>
          <w:szCs w:val="19"/>
          <w:u w:val="none"/>
        </w:rPr>
        <w:t xml:space="preserve">Pass a background check – </w:t>
      </w:r>
      <w:r w:rsidRPr="7A91E2B6" w:rsidR="28E56841">
        <w:rPr>
          <w:rFonts w:ascii="Arial Nova" w:hAnsi="Arial Nova" w:eastAsia="Arial Nova" w:cs="Arial Nova"/>
          <w:b w:val="1"/>
          <w:bCs w:val="1"/>
          <w:i w:val="0"/>
          <w:iCs w:val="0"/>
          <w:sz w:val="19"/>
          <w:szCs w:val="19"/>
          <w:u w:val="single"/>
        </w:rPr>
        <w:t xml:space="preserve">if you have completed a background check for Step 1 or Step 2, this will be sufficient for admission to teacher education program </w:t>
      </w:r>
      <w:r w:rsidRPr="7A91E2B6" w:rsidR="28E56841">
        <w:rPr>
          <w:rFonts w:ascii="Arial Nova" w:hAnsi="Arial Nova" w:eastAsia="Arial Nova" w:cs="Arial Nova"/>
          <w:b w:val="1"/>
          <w:bCs w:val="1"/>
          <w:i w:val="0"/>
          <w:iCs w:val="0"/>
          <w:sz w:val="19"/>
          <w:szCs w:val="19"/>
          <w:u w:val="single"/>
        </w:rPr>
        <w:t>as long as</w:t>
      </w:r>
      <w:r w:rsidRPr="7A91E2B6" w:rsidR="28E56841">
        <w:rPr>
          <w:rFonts w:ascii="Arial Nova" w:hAnsi="Arial Nova" w:eastAsia="Arial Nova" w:cs="Arial Nova"/>
          <w:b w:val="1"/>
          <w:bCs w:val="1"/>
          <w:i w:val="0"/>
          <w:iCs w:val="0"/>
          <w:sz w:val="19"/>
          <w:szCs w:val="19"/>
          <w:u w:val="single"/>
        </w:rPr>
        <w:t xml:space="preserve"> you have been continuously enrolled at MTSU. Most </w:t>
      </w:r>
      <w:r w:rsidRPr="7A91E2B6" w:rsidR="28E56841">
        <w:rPr>
          <w:rFonts w:ascii="Arial Nova" w:hAnsi="Arial Nova" w:eastAsia="Arial Nova" w:cs="Arial Nova"/>
          <w:b w:val="1"/>
          <w:bCs w:val="1"/>
          <w:i w:val="0"/>
          <w:iCs w:val="0"/>
          <w:sz w:val="19"/>
          <w:szCs w:val="19"/>
          <w:u w:val="single"/>
        </w:rPr>
        <w:t>submit</w:t>
      </w:r>
      <w:r w:rsidRPr="7A91E2B6" w:rsidR="28E56841">
        <w:rPr>
          <w:rFonts w:ascii="Arial Nova" w:hAnsi="Arial Nova" w:eastAsia="Arial Nova" w:cs="Arial Nova"/>
          <w:b w:val="1"/>
          <w:bCs w:val="1"/>
          <w:i w:val="0"/>
          <w:iCs w:val="0"/>
          <w:sz w:val="19"/>
          <w:szCs w:val="19"/>
          <w:u w:val="single"/>
        </w:rPr>
        <w:t xml:space="preserve"> background check authorization form with your application</w:t>
      </w:r>
      <w:r w:rsidRPr="7A91E2B6" w:rsidR="0E9E713E">
        <w:rPr>
          <w:rFonts w:ascii="Arial Nova" w:hAnsi="Arial Nova" w:eastAsia="Arial Nova" w:cs="Arial Nova"/>
          <w:b w:val="1"/>
          <w:bCs w:val="1"/>
          <w:i w:val="0"/>
          <w:iCs w:val="0"/>
          <w:sz w:val="19"/>
          <w:szCs w:val="19"/>
          <w:u w:val="single"/>
        </w:rPr>
        <w:t>.</w:t>
      </w:r>
    </w:p>
    <w:p w:rsidR="0E9E713E" w:rsidP="7A91E2B6" w:rsidRDefault="0E9E713E" w14:paraId="51716819" w14:textId="7BA527AC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sz w:val="22"/>
          <w:szCs w:val="22"/>
          <w:u w:val="none"/>
        </w:rPr>
      </w:pPr>
      <w:r w:rsidRPr="7A91E2B6" w:rsidR="0E9E713E">
        <w:rPr>
          <w:rFonts w:ascii="Arial Nova" w:hAnsi="Arial Nova" w:eastAsia="Arial Nova" w:cs="Arial Nova"/>
          <w:b w:val="1"/>
          <w:bCs w:val="1"/>
          <w:i w:val="0"/>
          <w:iCs w:val="0"/>
          <w:sz w:val="22"/>
          <w:szCs w:val="22"/>
          <w:u w:val="none"/>
        </w:rPr>
        <w:t>Praxis Information – Licensure Requirements for Tennessee</w:t>
      </w:r>
    </w:p>
    <w:tbl>
      <w:tblPr>
        <w:tblStyle w:val="TableGrid"/>
        <w:bidiVisual w:val="0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185"/>
        <w:gridCol w:w="2445"/>
        <w:gridCol w:w="2595"/>
        <w:gridCol w:w="2430"/>
      </w:tblGrid>
      <w:tr w:rsidR="7A91E2B6" w:rsidTr="6C1AA962" w14:paraId="02FFD577">
        <w:trPr>
          <w:trHeight w:val="300"/>
        </w:trPr>
        <w:tc>
          <w:tcPr>
            <w:tcW w:w="4185" w:type="dxa"/>
            <w:tcMar/>
          </w:tcPr>
          <w:p w:rsidR="6AA0DF92" w:rsidP="7A91E2B6" w:rsidRDefault="6AA0DF92" w14:paraId="3D4A6919" w14:textId="0E4A2BAE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sz w:val="20"/>
                <w:szCs w:val="20"/>
                <w:u w:val="none"/>
              </w:rPr>
              <w:t>TEST</w:t>
            </w:r>
          </w:p>
        </w:tc>
        <w:tc>
          <w:tcPr>
            <w:tcW w:w="2445" w:type="dxa"/>
            <w:tcMar/>
          </w:tcPr>
          <w:p w:rsidR="6AA0DF92" w:rsidP="7A91E2B6" w:rsidRDefault="6AA0DF92" w14:paraId="3EBA09BB" w14:textId="12936D19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sz w:val="20"/>
                <w:szCs w:val="20"/>
                <w:u w:val="none"/>
              </w:rPr>
              <w:t>TEST CODE</w:t>
            </w:r>
          </w:p>
        </w:tc>
        <w:tc>
          <w:tcPr>
            <w:tcW w:w="2595" w:type="dxa"/>
            <w:tcMar/>
          </w:tcPr>
          <w:p w:rsidR="6AA0DF92" w:rsidP="7A91E2B6" w:rsidRDefault="6AA0DF92" w14:paraId="2CE60C0F" w14:textId="18D88483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sz w:val="20"/>
                <w:szCs w:val="20"/>
                <w:u w:val="none"/>
              </w:rPr>
              <w:t>QUALIFYING SCORE</w:t>
            </w:r>
          </w:p>
        </w:tc>
        <w:tc>
          <w:tcPr>
            <w:tcW w:w="2430" w:type="dxa"/>
            <w:tcMar/>
          </w:tcPr>
          <w:p w:rsidR="6AA0DF92" w:rsidP="7A91E2B6" w:rsidRDefault="6AA0DF92" w14:paraId="3A243A4B" w14:textId="36DAC830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sz w:val="20"/>
                <w:szCs w:val="20"/>
                <w:u w:val="none"/>
              </w:rPr>
              <w:t>COST</w:t>
            </w:r>
          </w:p>
        </w:tc>
      </w:tr>
      <w:tr w:rsidR="7A91E2B6" w:rsidTr="6C1AA962" w14:paraId="01128732">
        <w:trPr>
          <w:trHeight w:val="300"/>
        </w:trPr>
        <w:tc>
          <w:tcPr>
            <w:tcW w:w="4185" w:type="dxa"/>
            <w:tcMar/>
          </w:tcPr>
          <w:p w:rsidR="6AA0DF92" w:rsidP="7A91E2B6" w:rsidRDefault="6AA0DF92" w14:paraId="34633245" w14:textId="517B5E1C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Ag Education</w:t>
            </w:r>
          </w:p>
        </w:tc>
        <w:tc>
          <w:tcPr>
            <w:tcW w:w="2445" w:type="dxa"/>
            <w:tcMar/>
          </w:tcPr>
          <w:p w:rsidR="6AA0DF92" w:rsidP="7A91E2B6" w:rsidRDefault="6AA0DF92" w14:paraId="4DE69587" w14:textId="6162FB9E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5701</w:t>
            </w:r>
          </w:p>
        </w:tc>
        <w:tc>
          <w:tcPr>
            <w:tcW w:w="2595" w:type="dxa"/>
            <w:tcMar/>
          </w:tcPr>
          <w:p w:rsidR="6AA0DF92" w:rsidP="7A91E2B6" w:rsidRDefault="6AA0DF92" w14:paraId="3A097887" w14:textId="6CB55DCD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147</w:t>
            </w:r>
          </w:p>
        </w:tc>
        <w:tc>
          <w:tcPr>
            <w:tcW w:w="2430" w:type="dxa"/>
            <w:tcMar/>
          </w:tcPr>
          <w:p w:rsidR="6AA0DF92" w:rsidP="7A91E2B6" w:rsidRDefault="6AA0DF92" w14:paraId="3CD47E96" w14:textId="28F09134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$130</w:t>
            </w:r>
          </w:p>
        </w:tc>
      </w:tr>
      <w:tr w:rsidR="7A91E2B6" w:rsidTr="6C1AA962" w14:paraId="38E7F176">
        <w:trPr>
          <w:trHeight w:val="300"/>
        </w:trPr>
        <w:tc>
          <w:tcPr>
            <w:tcW w:w="4185" w:type="dxa"/>
            <w:tcMar/>
          </w:tcPr>
          <w:p w:rsidR="6AA0DF92" w:rsidP="1722B1DE" w:rsidRDefault="6AA0DF92" w14:paraId="3104DD70" w14:textId="3F20E3D1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1722B1DE" w:rsidR="0837294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Biology: Content Knowledge</w:t>
            </w:r>
            <w:r w:rsidRPr="1722B1DE" w:rsidR="172856C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*</w:t>
            </w:r>
          </w:p>
        </w:tc>
        <w:tc>
          <w:tcPr>
            <w:tcW w:w="2445" w:type="dxa"/>
            <w:tcMar/>
          </w:tcPr>
          <w:p w:rsidR="6AA0DF92" w:rsidP="08E1FB4F" w:rsidRDefault="6AA0DF92" w14:paraId="573C09B6" w14:textId="08F5D0DF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8E1FB4F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523</w:t>
            </w:r>
            <w:r w:rsidRPr="08E1FB4F" w:rsidR="793C4B9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2595" w:type="dxa"/>
            <w:tcMar/>
          </w:tcPr>
          <w:p w:rsidR="6AA0DF92" w:rsidP="08E1FB4F" w:rsidRDefault="6AA0DF92" w14:paraId="35FC66A8" w14:textId="56008D42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8E1FB4F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1</w:t>
            </w:r>
            <w:r w:rsidRPr="08E1FB4F" w:rsidR="1569FD19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54</w:t>
            </w:r>
          </w:p>
        </w:tc>
        <w:tc>
          <w:tcPr>
            <w:tcW w:w="2430" w:type="dxa"/>
            <w:tcMar/>
          </w:tcPr>
          <w:p w:rsidR="6AA0DF92" w:rsidP="7A91E2B6" w:rsidRDefault="6AA0DF92" w14:paraId="391FC0B8" w14:textId="2C583683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$130</w:t>
            </w:r>
          </w:p>
        </w:tc>
      </w:tr>
      <w:tr w:rsidR="7A91E2B6" w:rsidTr="6C1AA962" w14:paraId="1A566548">
        <w:trPr>
          <w:trHeight w:val="300"/>
        </w:trPr>
        <w:tc>
          <w:tcPr>
            <w:tcW w:w="4185" w:type="dxa"/>
            <w:tcMar/>
          </w:tcPr>
          <w:p w:rsidR="6AA0DF92" w:rsidP="1722B1DE" w:rsidRDefault="6AA0DF92" w14:paraId="1A079C2E" w14:textId="447994EE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1722B1DE" w:rsidR="08372941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Chemistry: Content Knowledge</w:t>
            </w:r>
            <w:r w:rsidRPr="1722B1DE" w:rsidR="0D5165D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*</w:t>
            </w:r>
          </w:p>
        </w:tc>
        <w:tc>
          <w:tcPr>
            <w:tcW w:w="2445" w:type="dxa"/>
            <w:tcMar/>
          </w:tcPr>
          <w:p w:rsidR="6AA0DF92" w:rsidP="08E1FB4F" w:rsidRDefault="6AA0DF92" w14:paraId="36C2F82C" w14:textId="4B692DBD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8E1FB4F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524</w:t>
            </w:r>
            <w:r w:rsidRPr="08E1FB4F" w:rsidR="16AE0F53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2595" w:type="dxa"/>
            <w:tcMar/>
          </w:tcPr>
          <w:p w:rsidR="6AA0DF92" w:rsidP="08E1FB4F" w:rsidRDefault="6AA0DF92" w14:paraId="08D11E49" w14:textId="09624F99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8E1FB4F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1</w:t>
            </w:r>
            <w:r w:rsidRPr="08E1FB4F" w:rsidR="4E35875E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46</w:t>
            </w:r>
          </w:p>
        </w:tc>
        <w:tc>
          <w:tcPr>
            <w:tcW w:w="2430" w:type="dxa"/>
            <w:tcMar/>
          </w:tcPr>
          <w:p w:rsidR="6AA0DF92" w:rsidP="7A91E2B6" w:rsidRDefault="6AA0DF92" w14:paraId="690F79AE" w14:textId="6833C943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6AA0DF92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$130</w:t>
            </w:r>
          </w:p>
        </w:tc>
      </w:tr>
      <w:tr w:rsidR="7A91E2B6" w:rsidTr="6C1AA962" w14:paraId="385CDF36">
        <w:trPr>
          <w:trHeight w:val="300"/>
        </w:trPr>
        <w:tc>
          <w:tcPr>
            <w:tcW w:w="4185" w:type="dxa"/>
            <w:tcMar/>
          </w:tcPr>
          <w:p w:rsidR="6AA0DF92" w:rsidP="6C1AA962" w:rsidRDefault="6AA0DF92" w14:paraId="6D43CF3C" w14:textId="1252B2D8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sz w:val="20"/>
                <w:szCs w:val="20"/>
                <w:u w:val="none"/>
              </w:rPr>
            </w:pPr>
            <w:r w:rsidRPr="6C1AA962" w:rsidR="09E8B9C0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Mathematics: Content Knowledge</w:t>
            </w:r>
            <w:r w:rsidRPr="6C1AA962" w:rsidR="322609E7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*</w:t>
            </w:r>
            <w:r>
              <w:br/>
            </w:r>
            <w:r w:rsidRPr="6C1AA962" w:rsidR="1146FCAD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sz w:val="20"/>
                <w:szCs w:val="20"/>
                <w:u w:val="none"/>
              </w:rPr>
              <w:t>OR</w:t>
            </w:r>
          </w:p>
          <w:p w:rsidR="260B5D05" w:rsidP="1722B1DE" w:rsidRDefault="260B5D05" w14:paraId="6E28D020" w14:textId="54C0684B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1722B1DE" w:rsidR="4483EEE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NES Secondary Mathematics Test</w:t>
            </w:r>
            <w:r w:rsidRPr="1722B1DE" w:rsidR="5E1C4E3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*</w:t>
            </w:r>
          </w:p>
        </w:tc>
        <w:tc>
          <w:tcPr>
            <w:tcW w:w="2445" w:type="dxa"/>
            <w:tcMar/>
          </w:tcPr>
          <w:p w:rsidR="260B5D05" w:rsidP="7A91E2B6" w:rsidRDefault="260B5D05" w14:paraId="100D20B3" w14:textId="771E2BC0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5165</w:t>
            </w:r>
          </w:p>
          <w:p w:rsidR="7A91E2B6" w:rsidP="6C1AA962" w:rsidRDefault="7A91E2B6" w14:paraId="2379B263" w14:textId="108B9B53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</w:p>
          <w:p w:rsidR="260B5D05" w:rsidP="7A91E2B6" w:rsidRDefault="260B5D05" w14:paraId="4E047992" w14:textId="2B4957D2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304</w:t>
            </w:r>
          </w:p>
        </w:tc>
        <w:tc>
          <w:tcPr>
            <w:tcW w:w="2595" w:type="dxa"/>
            <w:tcMar/>
          </w:tcPr>
          <w:p w:rsidR="260B5D05" w:rsidP="7A91E2B6" w:rsidRDefault="260B5D05" w14:paraId="2B3FEE8F" w14:textId="7F208B21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159</w:t>
            </w:r>
          </w:p>
          <w:p w:rsidR="7A91E2B6" w:rsidP="6C1AA962" w:rsidRDefault="7A91E2B6" w14:paraId="48AEFC6C" w14:textId="7EEBDE05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</w:p>
          <w:p w:rsidR="260B5D05" w:rsidP="7A91E2B6" w:rsidRDefault="260B5D05" w14:paraId="20710001" w14:textId="2B806348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220</w:t>
            </w:r>
          </w:p>
        </w:tc>
        <w:tc>
          <w:tcPr>
            <w:tcW w:w="2430" w:type="dxa"/>
            <w:tcMar/>
          </w:tcPr>
          <w:p w:rsidR="260B5D05" w:rsidP="7A91E2B6" w:rsidRDefault="260B5D05" w14:paraId="770BA5C6" w14:textId="2C583683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$130</w:t>
            </w:r>
          </w:p>
          <w:p w:rsidR="7A91E2B6" w:rsidP="6C1AA962" w:rsidRDefault="7A91E2B6" w14:paraId="28AB3A71" w14:textId="5FD285E9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</w:p>
          <w:p w:rsidR="260B5D05" w:rsidP="7A91E2B6" w:rsidRDefault="260B5D05" w14:paraId="2725CC93" w14:textId="0238327D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$95</w:t>
            </w:r>
          </w:p>
        </w:tc>
      </w:tr>
      <w:tr w:rsidR="7A91E2B6" w:rsidTr="6C1AA962" w14:paraId="01667B47">
        <w:trPr>
          <w:trHeight w:val="300"/>
        </w:trPr>
        <w:tc>
          <w:tcPr>
            <w:tcW w:w="4185" w:type="dxa"/>
            <w:tcMar/>
          </w:tcPr>
          <w:p w:rsidR="260B5D05" w:rsidP="1722B1DE" w:rsidRDefault="260B5D05" w14:paraId="3D226175" w14:textId="293C1FD0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1722B1DE" w:rsidR="4483EEE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Physics: Content Knowledge</w:t>
            </w:r>
            <w:r w:rsidRPr="1722B1DE" w:rsidR="14B7A796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*</w:t>
            </w:r>
          </w:p>
        </w:tc>
        <w:tc>
          <w:tcPr>
            <w:tcW w:w="2445" w:type="dxa"/>
            <w:tcMar/>
          </w:tcPr>
          <w:p w:rsidR="260B5D05" w:rsidP="08E1FB4F" w:rsidRDefault="260B5D05" w14:paraId="196A1A07" w14:textId="0C21F684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8E1FB4F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526</w:t>
            </w:r>
            <w:r w:rsidRPr="08E1FB4F" w:rsidR="61191EF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6</w:t>
            </w:r>
          </w:p>
        </w:tc>
        <w:tc>
          <w:tcPr>
            <w:tcW w:w="2595" w:type="dxa"/>
            <w:tcMar/>
          </w:tcPr>
          <w:p w:rsidR="260B5D05" w:rsidP="08E1FB4F" w:rsidRDefault="260B5D05" w14:paraId="73A22AAF" w14:textId="309B269D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8E1FB4F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14</w:t>
            </w:r>
            <w:r w:rsidRPr="08E1FB4F" w:rsidR="36C9B51B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5</w:t>
            </w:r>
          </w:p>
        </w:tc>
        <w:tc>
          <w:tcPr>
            <w:tcW w:w="2430" w:type="dxa"/>
            <w:tcMar/>
          </w:tcPr>
          <w:p w:rsidR="260B5D05" w:rsidP="7A91E2B6" w:rsidRDefault="260B5D05" w14:paraId="1DB42DEF" w14:textId="5AB6C4D8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$130</w:t>
            </w:r>
          </w:p>
        </w:tc>
      </w:tr>
      <w:tr w:rsidR="7A91E2B6" w:rsidTr="6C1AA962" w14:paraId="08674663">
        <w:trPr>
          <w:trHeight w:val="300"/>
        </w:trPr>
        <w:tc>
          <w:tcPr>
            <w:tcW w:w="4185" w:type="dxa"/>
            <w:tcMar/>
          </w:tcPr>
          <w:p w:rsidR="260B5D05" w:rsidP="1722B1DE" w:rsidRDefault="260B5D05" w14:paraId="5D22AD66" w14:textId="197BCA89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1722B1DE" w:rsidR="4483EEE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Earth &amp; Space Science: Content Knowledge</w:t>
            </w:r>
            <w:r w:rsidRPr="1722B1DE" w:rsidR="033BF444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*</w:t>
            </w:r>
          </w:p>
        </w:tc>
        <w:tc>
          <w:tcPr>
            <w:tcW w:w="2445" w:type="dxa"/>
            <w:tcMar/>
          </w:tcPr>
          <w:p w:rsidR="260B5D05" w:rsidP="08E1FB4F" w:rsidRDefault="260B5D05" w14:paraId="6797154E" w14:textId="7CFD7CAA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8E1FB4F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557</w:t>
            </w:r>
            <w:r w:rsidRPr="08E1FB4F" w:rsidR="024ADE7F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2</w:t>
            </w:r>
          </w:p>
        </w:tc>
        <w:tc>
          <w:tcPr>
            <w:tcW w:w="2595" w:type="dxa"/>
            <w:tcMar/>
          </w:tcPr>
          <w:p w:rsidR="260B5D05" w:rsidP="08E1FB4F" w:rsidRDefault="260B5D05" w14:paraId="688235A4" w14:textId="7019FF7F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08E1FB4F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1</w:t>
            </w:r>
            <w:r w:rsidRPr="08E1FB4F" w:rsidR="74A8F66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54</w:t>
            </w:r>
          </w:p>
        </w:tc>
        <w:tc>
          <w:tcPr>
            <w:tcW w:w="2430" w:type="dxa"/>
            <w:tcMar/>
          </w:tcPr>
          <w:p w:rsidR="260B5D05" w:rsidP="7A91E2B6" w:rsidRDefault="260B5D05" w14:paraId="190F5A2D" w14:textId="5ADCC3E7">
            <w:pPr>
              <w:pStyle w:val="Normal"/>
              <w:bidi w:val="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</w:pPr>
            <w:r w:rsidRPr="7A91E2B6" w:rsidR="260B5D05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sz w:val="20"/>
                <w:szCs w:val="20"/>
                <w:u w:val="none"/>
              </w:rPr>
              <w:t>$130</w:t>
            </w:r>
          </w:p>
        </w:tc>
      </w:tr>
    </w:tbl>
    <w:p w:rsidR="200B1470" w:rsidP="6C1AA962" w:rsidRDefault="200B1470" w14:paraId="31E78469" w14:textId="4417AEB6">
      <w:pPr>
        <w:bidi w:val="0"/>
        <w:spacing w:before="0" w:beforeAutospacing="off" w:after="160" w:afterAutospacing="off" w:line="259" w:lineRule="auto"/>
        <w:jc w:val="center"/>
        <w:rPr>
          <w:b w:val="1"/>
          <w:bCs w:val="1"/>
          <w:sz w:val="20"/>
          <w:szCs w:val="20"/>
        </w:rPr>
      </w:pPr>
      <w:r w:rsidRPr="0F4ED8E0" w:rsidR="200B1470">
        <w:rPr>
          <w:b w:val="1"/>
          <w:bCs w:val="1"/>
          <w:sz w:val="20"/>
          <w:szCs w:val="20"/>
        </w:rPr>
        <w:t xml:space="preserve">*The Praxis exam may not be </w:t>
      </w:r>
      <w:r w:rsidRPr="0F4ED8E0" w:rsidR="200B1470">
        <w:rPr>
          <w:b w:val="1"/>
          <w:bCs w:val="1"/>
          <w:sz w:val="20"/>
          <w:szCs w:val="20"/>
        </w:rPr>
        <w:t>required</w:t>
      </w:r>
      <w:r w:rsidRPr="0F4ED8E0" w:rsidR="200B1470">
        <w:rPr>
          <w:b w:val="1"/>
          <w:bCs w:val="1"/>
          <w:sz w:val="20"/>
          <w:szCs w:val="20"/>
        </w:rPr>
        <w:t xml:space="preserve"> for these </w:t>
      </w:r>
      <w:r w:rsidRPr="0F4ED8E0" w:rsidR="059EE102">
        <w:rPr>
          <w:b w:val="1"/>
          <w:bCs w:val="1"/>
          <w:sz w:val="20"/>
          <w:szCs w:val="20"/>
        </w:rPr>
        <w:t>majors</w:t>
      </w:r>
      <w:r w:rsidRPr="0F4ED8E0" w:rsidR="200B1470">
        <w:rPr>
          <w:b w:val="1"/>
          <w:bCs w:val="1"/>
          <w:sz w:val="20"/>
          <w:szCs w:val="20"/>
        </w:rPr>
        <w:t>. Please speak to a</w:t>
      </w:r>
      <w:r w:rsidRPr="0F4ED8E0" w:rsidR="200B1470">
        <w:rPr>
          <w:b w:val="1"/>
          <w:bCs w:val="1"/>
          <w:sz w:val="20"/>
          <w:szCs w:val="20"/>
        </w:rPr>
        <w:t xml:space="preserve">n </w:t>
      </w:r>
      <w:r w:rsidRPr="0F4ED8E0" w:rsidR="200B1470">
        <w:rPr>
          <w:b w:val="1"/>
          <w:bCs w:val="1"/>
          <w:sz w:val="20"/>
          <w:szCs w:val="20"/>
        </w:rPr>
        <w:t>MTea</w:t>
      </w:r>
      <w:r w:rsidRPr="0F4ED8E0" w:rsidR="200B1470">
        <w:rPr>
          <w:b w:val="1"/>
          <w:bCs w:val="1"/>
          <w:sz w:val="20"/>
          <w:szCs w:val="20"/>
        </w:rPr>
        <w:t>ch</w:t>
      </w:r>
      <w:r w:rsidRPr="0F4ED8E0" w:rsidR="200B1470">
        <w:rPr>
          <w:b w:val="1"/>
          <w:bCs w:val="1"/>
          <w:sz w:val="20"/>
          <w:szCs w:val="20"/>
        </w:rPr>
        <w:t xml:space="preserve"> Master Teacher for more information.</w:t>
      </w:r>
    </w:p>
    <w:p w:rsidR="1CC49BC9" w:rsidP="6C1AA962" w:rsidRDefault="1CC49BC9" w14:paraId="6305418E" w14:textId="61FF3DB9">
      <w:pPr>
        <w:bidi w:val="0"/>
        <w:spacing w:before="0" w:beforeAutospacing="off" w:after="160" w:afterAutospacing="off" w:line="259" w:lineRule="auto"/>
        <w:ind/>
        <w:jc w:val="center"/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</w:pPr>
      <w:r w:rsidRPr="6C1AA962" w:rsidR="6860A2FD">
        <w:rPr>
          <w:b w:val="1"/>
          <w:bCs w:val="1"/>
          <w:sz w:val="22"/>
          <w:szCs w:val="22"/>
        </w:rPr>
        <w:t xml:space="preserve">TN Requirements: </w:t>
      </w:r>
      <w:r w:rsidRPr="6C1AA962" w:rsidR="6860A2FD">
        <w:rPr>
          <w:b w:val="1"/>
          <w:bCs w:val="1"/>
          <w:color w:val="4471C4"/>
          <w:sz w:val="22"/>
          <w:szCs w:val="22"/>
          <w:u w:val="single"/>
        </w:rPr>
        <w:t>ets.org/praxis/</w:t>
      </w:r>
      <w:r w:rsidRPr="6C1AA962" w:rsidR="6860A2FD">
        <w:rPr>
          <w:b w:val="1"/>
          <w:bCs w:val="1"/>
          <w:color w:val="4471C4"/>
          <w:sz w:val="22"/>
          <w:szCs w:val="22"/>
          <w:u w:val="single"/>
        </w:rPr>
        <w:t>tn</w:t>
      </w:r>
      <w:r w:rsidRPr="6C1AA962" w:rsidR="6860A2FD">
        <w:rPr>
          <w:b w:val="1"/>
          <w:bCs w:val="1"/>
          <w:color w:val="4471C4"/>
          <w:sz w:val="22"/>
          <w:szCs w:val="22"/>
          <w:u w:val="single"/>
        </w:rPr>
        <w:t>/requirements/</w:t>
      </w:r>
      <w:r>
        <w:br/>
      </w:r>
      <w:r w:rsidRPr="6C1AA962" w:rsidR="3B6A1AF0">
        <w:rPr>
          <w:b w:val="1"/>
          <w:bCs w:val="1"/>
          <w:sz w:val="20"/>
          <w:szCs w:val="20"/>
        </w:rPr>
        <w:t xml:space="preserve">Study materials for Praxis Tests are available in the </w:t>
      </w:r>
      <w:r w:rsidRPr="6C1AA962" w:rsidR="3B6A1AF0">
        <w:rPr>
          <w:b w:val="1"/>
          <w:bCs w:val="1"/>
          <w:sz w:val="20"/>
          <w:szCs w:val="20"/>
        </w:rPr>
        <w:t>MTeach</w:t>
      </w:r>
      <w:r w:rsidRPr="6C1AA962" w:rsidR="3B6A1AF0">
        <w:rPr>
          <w:b w:val="1"/>
          <w:bCs w:val="1"/>
          <w:sz w:val="20"/>
          <w:szCs w:val="20"/>
        </w:rPr>
        <w:t xml:space="preserve"> office. You can make copies or scan any materials to </w:t>
      </w:r>
      <w:r w:rsidRPr="6C1AA962" w:rsidR="3B6A1AF0">
        <w:rPr>
          <w:b w:val="1"/>
          <w:bCs w:val="1"/>
          <w:sz w:val="20"/>
          <w:szCs w:val="20"/>
        </w:rPr>
        <w:t>assist</w:t>
      </w:r>
      <w:r w:rsidRPr="6C1AA962" w:rsidR="3B6A1AF0">
        <w:rPr>
          <w:b w:val="1"/>
          <w:bCs w:val="1"/>
          <w:sz w:val="20"/>
          <w:szCs w:val="20"/>
        </w:rPr>
        <w:t xml:space="preserve"> you. Please ask Alexius Frost for more information. We have placed electronic resources on the </w:t>
      </w:r>
      <w:r w:rsidRPr="6C1AA962" w:rsidR="3B6A1AF0">
        <w:rPr>
          <w:b w:val="1"/>
          <w:bCs w:val="1"/>
          <w:sz w:val="20"/>
          <w:szCs w:val="20"/>
        </w:rPr>
        <w:t>MTeach</w:t>
      </w:r>
      <w:r w:rsidRPr="6C1AA962" w:rsidR="3B6A1AF0">
        <w:rPr>
          <w:b w:val="1"/>
          <w:bCs w:val="1"/>
          <w:sz w:val="20"/>
          <w:szCs w:val="20"/>
        </w:rPr>
        <w:t xml:space="preserve"> website under “Student Resources” We have also created a </w:t>
      </w:r>
      <w:r w:rsidRPr="6C1AA962" w:rsidR="1ABC8D89">
        <w:rPr>
          <w:b w:val="1"/>
          <w:bCs w:val="1"/>
          <w:sz w:val="20"/>
          <w:szCs w:val="20"/>
        </w:rPr>
        <w:t>LiveBinder</w:t>
      </w:r>
      <w:r w:rsidRPr="6C1AA962" w:rsidR="1ABC8D89">
        <w:rPr>
          <w:b w:val="1"/>
          <w:bCs w:val="1"/>
          <w:sz w:val="20"/>
          <w:szCs w:val="20"/>
        </w:rPr>
        <w:t xml:space="preserve"> with materials at </w:t>
      </w:r>
      <w:hyperlink r:id="R8a68062d7c4346c6">
        <w:r w:rsidRPr="6C1AA962" w:rsidR="1ABC8D89">
          <w:rPr>
            <w:rStyle w:val="Hyperlink"/>
            <w:b w:val="1"/>
            <w:bCs w:val="1"/>
            <w:color w:val="4471C4"/>
            <w:sz w:val="20"/>
            <w:szCs w:val="20"/>
          </w:rPr>
          <w:t>www.livebinders.com/play/play?id=2139158</w:t>
        </w:r>
      </w:hyperlink>
      <w:r w:rsidRPr="6C1AA962" w:rsidR="1ABC8D89">
        <w:rPr>
          <w:b w:val="1"/>
          <w:bCs w:val="1"/>
          <w:sz w:val="20"/>
          <w:szCs w:val="20"/>
        </w:rPr>
        <w:t xml:space="preserve"> . The access key is “</w:t>
      </w:r>
      <w:r w:rsidRPr="6C1AA962" w:rsidR="1ABC8D89">
        <w:rPr>
          <w:b w:val="1"/>
          <w:bCs w:val="1"/>
          <w:sz w:val="20"/>
          <w:szCs w:val="20"/>
        </w:rPr>
        <w:t>mteach</w:t>
      </w:r>
      <w:r w:rsidRPr="6C1AA962" w:rsidR="1ABC8D89">
        <w:rPr>
          <w:b w:val="1"/>
          <w:bCs w:val="1"/>
          <w:sz w:val="20"/>
          <w:szCs w:val="20"/>
        </w:rPr>
        <w:t>”.</w:t>
      </w:r>
      <w:r w:rsidRPr="6C1AA962" w:rsidR="1ABC8D89">
        <w:rPr>
          <w:b w:val="1"/>
          <w:bCs w:val="1"/>
          <w:sz w:val="20"/>
          <w:szCs w:val="20"/>
        </w:rPr>
        <w:t xml:space="preserve"> Additional Praxis study mat</w:t>
      </w:r>
      <w:r w:rsidRPr="6C1AA962" w:rsidR="71F36806">
        <w:rPr>
          <w:b w:val="1"/>
          <w:bCs w:val="1"/>
          <w:sz w:val="20"/>
          <w:szCs w:val="20"/>
        </w:rPr>
        <w:t xml:space="preserve">erials </w:t>
      </w:r>
      <w:r w:rsidRPr="6C1AA962" w:rsidR="244F5292">
        <w:rPr>
          <w:b w:val="1"/>
          <w:bCs w:val="1"/>
          <w:sz w:val="20"/>
          <w:szCs w:val="20"/>
        </w:rPr>
        <w:t>are available</w:t>
      </w:r>
      <w:r w:rsidRPr="6C1AA962" w:rsidR="71F36806">
        <w:rPr>
          <w:b w:val="1"/>
          <w:bCs w:val="1"/>
          <w:sz w:val="20"/>
          <w:szCs w:val="20"/>
        </w:rPr>
        <w:t xml:space="preserve"> at </w:t>
      </w:r>
      <w:r w:rsidRPr="6C1AA962" w:rsidR="71F36806">
        <w:rPr>
          <w:b w:val="1"/>
          <w:bCs w:val="1"/>
          <w:color w:val="4471C4"/>
          <w:sz w:val="20"/>
          <w:szCs w:val="20"/>
          <w:u w:val="single"/>
        </w:rPr>
        <w:t>mtsu.edu/education/</w:t>
      </w:r>
      <w:r w:rsidRPr="6C1AA962" w:rsidR="71F36806">
        <w:rPr>
          <w:b w:val="1"/>
          <w:bCs w:val="1"/>
          <w:color w:val="4471C4"/>
          <w:sz w:val="20"/>
          <w:szCs w:val="20"/>
          <w:u w:val="single"/>
        </w:rPr>
        <w:t>core</w:t>
      </w:r>
      <w:r w:rsidRPr="6C1AA962" w:rsidR="71F36806">
        <w:rPr>
          <w:b w:val="1"/>
          <w:bCs w:val="1"/>
          <w:color w:val="4471C4"/>
          <w:sz w:val="20"/>
          <w:szCs w:val="20"/>
        </w:rPr>
        <w:t xml:space="preserve"> </w:t>
      </w:r>
      <w:r w:rsidRPr="6C1AA962" w:rsidR="71F36806">
        <w:rPr>
          <w:b w:val="1"/>
          <w:bCs w:val="1"/>
          <w:sz w:val="20"/>
          <w:szCs w:val="20"/>
        </w:rPr>
        <w:t>.</w:t>
      </w:r>
      <w:r w:rsidRPr="6C1AA962" w:rsidR="71F36806">
        <w:rPr>
          <w:b w:val="1"/>
          <w:bCs w:val="1"/>
          <w:sz w:val="20"/>
          <w:szCs w:val="20"/>
        </w:rPr>
        <w:t xml:space="preserve"> </w:t>
      </w:r>
      <w:r>
        <w:br/>
      </w:r>
      <w:r>
        <w:br/>
      </w:r>
      <w:r w:rsidRPr="6C1AA962" w:rsidR="1E6CEE50">
        <w:rPr>
          <w:rFonts w:ascii="Arial Nova" w:hAnsi="Arial Nova" w:eastAsia="Arial Nova" w:cs="Arial Nova"/>
          <w:b w:val="1"/>
          <w:bCs w:val="1"/>
          <w:i w:val="0"/>
          <w:iCs w:val="0"/>
          <w:sz w:val="18"/>
          <w:szCs w:val="18"/>
          <w:u w:val="single"/>
        </w:rPr>
        <w:t>EdTPA</w:t>
      </w:r>
      <w:r>
        <w:br/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>State of Tennessee Licensure requirements include completing the</w:t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 </w:t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>EdTP</w:t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>A</w:t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 </w:t>
      </w:r>
      <w:r w:rsidRPr="6C1AA962" w:rsidR="62093302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>portfolio</w:t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 with a score of </w:t>
      </w:r>
      <w:r w:rsidRPr="6C1AA962" w:rsidR="27443BCC">
        <w:rPr>
          <w:rFonts w:ascii="Arial Nova" w:hAnsi="Arial Nova" w:eastAsia="Arial Nova" w:cs="Arial Nova"/>
          <w:b w:val="1"/>
          <w:bCs w:val="1"/>
          <w:i w:val="0"/>
          <w:iCs w:val="0"/>
          <w:sz w:val="18"/>
          <w:szCs w:val="18"/>
          <w:u w:val="single"/>
        </w:rPr>
        <w:t>40</w:t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. Students </w:t>
      </w:r>
      <w:r>
        <w:br/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wanting licensure </w:t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outside of Tennessee should consider taking the </w:t>
      </w:r>
      <w:r w:rsidRPr="6C1AA962" w:rsidR="27443BCC">
        <w:rPr>
          <w:rFonts w:ascii="Arial Nova" w:hAnsi="Arial Nova" w:eastAsia="Arial Nova" w:cs="Arial Nova"/>
          <w:b w:val="0"/>
          <w:bCs w:val="0"/>
          <w:i w:val="1"/>
          <w:iCs w:val="1"/>
          <w:sz w:val="18"/>
          <w:szCs w:val="18"/>
          <w:u w:val="none"/>
        </w:rPr>
        <w:t>Principles of Learning and Teaching</w:t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 </w:t>
      </w:r>
      <w:r>
        <w:br/>
      </w:r>
      <w:r w:rsidRPr="6C1AA962" w:rsidR="27443BC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>Praxis or</w:t>
      </w:r>
      <w:r w:rsidRPr="6C1AA962" w:rsidR="0B113D8C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 </w:t>
      </w:r>
      <w:r w:rsidRPr="6C1AA962" w:rsidR="695ACE27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contacting the specific </w:t>
      </w:r>
      <w:r w:rsidRPr="6C1AA962" w:rsidR="695ACE27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>state concerning licensure re</w:t>
      </w:r>
      <w:r w:rsidRPr="6C1AA962" w:rsidR="695ACE27">
        <w:rPr>
          <w:rFonts w:ascii="Arial Nova" w:hAnsi="Arial Nova" w:eastAsia="Arial Nova" w:cs="Arial Nova"/>
          <w:b w:val="0"/>
          <w:bCs w:val="0"/>
          <w:i w:val="0"/>
          <w:iCs w:val="0"/>
          <w:sz w:val="18"/>
          <w:szCs w:val="18"/>
          <w:u w:val="none"/>
        </w:rPr>
        <w:t xml:space="preserve">quirements. </w:t>
      </w:r>
      <w:r>
        <w:br/>
      </w:r>
      <w:r>
        <w:br/>
      </w:r>
      <w:r w:rsidRPr="6C1AA962" w:rsidR="10CD05BF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The Middle Tennessee State University (MTSU) College of Education’s teacher licensure preparation programs are accredited by the National council for the Accreditation of Teacher Education (NCATE) and are </w:t>
      </w:r>
      <w:r w:rsidRPr="6C1AA962" w:rsidR="17339C23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eligible for accreditation by the Council for Accreditation of Educator Preparation (</w:t>
      </w:r>
      <w:r w:rsidRPr="6C1AA962" w:rsidR="5353EBC6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CAEP). The Secondary Education minor-</w:t>
      </w:r>
      <w:r w:rsidRPr="6C1AA962" w:rsidR="5353EBC6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</w:t>
      </w:r>
      <w:r w:rsidRPr="6C1AA962" w:rsidR="5353EBC6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MTeac</w:t>
      </w:r>
      <w:r w:rsidRPr="6C1AA962" w:rsidR="5353EBC6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h</w:t>
      </w:r>
      <w:r w:rsidRPr="6C1AA962" w:rsidR="5353EBC6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at MTSU is designed to meet the licensure requirements set by Tennessee Dept. Of Education</w:t>
      </w:r>
      <w:r w:rsidRPr="6C1AA962" w:rsidR="7F493FE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. Students should be aware that licensure requirements vary from state to</w:t>
      </w:r>
      <w:r w:rsidRPr="6C1AA962" w:rsidR="7F493FE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</w:t>
      </w:r>
      <w:r w:rsidRPr="6C1AA962" w:rsidR="7F493FE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stat</w:t>
      </w:r>
      <w:r w:rsidRPr="6C1AA962" w:rsidR="7F493FE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e</w:t>
      </w:r>
      <w:r w:rsidRPr="6C1AA962" w:rsidR="7F493FE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and </w:t>
      </w:r>
      <w:r w:rsidRPr="6C1AA962" w:rsidR="714B4390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are subject</w:t>
      </w:r>
      <w:r w:rsidRPr="6C1AA962" w:rsidR="7F493FE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to change. MTSU has not </w:t>
      </w:r>
      <w:r w:rsidRPr="6C1AA962" w:rsidR="1FDFEC7B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decided</w:t>
      </w:r>
      <w:r w:rsidRPr="6C1AA962" w:rsidR="7F493FE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whether a specific program will meet </w:t>
      </w:r>
      <w:r w:rsidRPr="6C1AA962" w:rsidR="7FAFC1B9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all</w:t>
      </w:r>
      <w:r w:rsidRPr="6C1AA962" w:rsidR="7F493FE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the requirements of another US state or </w:t>
      </w:r>
      <w:r w:rsidRPr="6C1AA962" w:rsidR="72C42F3B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territory</w:t>
      </w:r>
      <w:r w:rsidRPr="6C1AA962" w:rsidR="7F493FE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. MTSU re</w:t>
      </w:r>
      <w:r w:rsidRPr="6C1AA962" w:rsidR="1F8DCFD0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commends that students who plan to </w:t>
      </w:r>
      <w:r w:rsidRPr="6C1AA962" w:rsidR="02756E93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seek licensure outside the state of Tennessee contact the</w:t>
      </w:r>
      <w:r w:rsidRPr="6C1AA962" w:rsidR="02756E93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</w:t>
      </w:r>
      <w:r w:rsidRPr="6C1AA962" w:rsidR="02756E93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appropriate licensin</w:t>
      </w:r>
      <w:r w:rsidRPr="6C1AA962" w:rsidR="02756E93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g</w:t>
      </w:r>
      <w:r w:rsidRPr="6C1AA962" w:rsidR="02756E93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agency and discuss their plans with their advisor. To obtain current in</w:t>
      </w:r>
      <w:r w:rsidRPr="6C1AA962" w:rsidR="1524FF9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formation about each</w:t>
      </w:r>
      <w:r w:rsidRPr="6C1AA962" w:rsidR="1524FF9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</w:t>
      </w:r>
      <w:r w:rsidRPr="6C1AA962" w:rsidR="1524FF9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state’</w:t>
      </w:r>
      <w:r w:rsidRPr="6C1AA962" w:rsidR="1524FF9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s</w:t>
      </w:r>
      <w:r w:rsidRPr="6C1AA962" w:rsidR="1524FF9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and territory’s licensure requirements and any</w:t>
      </w:r>
      <w:r w:rsidRPr="6C1AA962" w:rsidR="1524FF9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</w:t>
      </w:r>
      <w:r w:rsidRPr="6C1AA962" w:rsidR="1524FF9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additiona</w:t>
      </w:r>
      <w:r w:rsidRPr="6C1AA962" w:rsidR="1524FF9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l</w:t>
      </w:r>
      <w:r w:rsidRPr="6C1AA962" w:rsidR="1524FF9D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regulations, students should consult the US Dept. Of Education’s website at </w:t>
      </w:r>
      <w:hyperlink r:id="R94cdc0b5f9154605">
        <w:r w:rsidRPr="6C1AA962" w:rsidR="753C78F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sz w:val="15"/>
            <w:szCs w:val="15"/>
          </w:rPr>
          <w:t>www.2.ed.gov/about/contacts/state/index.html</w:t>
        </w:r>
      </w:hyperlink>
      <w:r w:rsidRPr="6C1AA962" w:rsidR="753C78F2">
        <w:rPr>
          <w:rFonts w:ascii="Arial Nova" w:hAnsi="Arial Nova" w:eastAsia="Arial Nova" w:cs="Arial Nova"/>
          <w:b w:val="0"/>
          <w:bCs w:val="0"/>
          <w:i w:val="0"/>
          <w:iCs w:val="0"/>
          <w:sz w:val="15"/>
          <w:szCs w:val="15"/>
          <w:u w:val="single"/>
        </w:rPr>
        <w:t xml:space="preserve"> .</w:t>
      </w:r>
      <w:r w:rsidRPr="6C1AA962" w:rsidR="5C5FDB47">
        <w:rPr>
          <w:rFonts w:ascii="Arial Nova" w:hAnsi="Arial Nova" w:eastAsia="Arial Nova" w:cs="Arial Nova"/>
          <w:b w:val="0"/>
          <w:bCs w:val="0"/>
          <w:i w:val="0"/>
          <w:iCs w:val="0"/>
          <w:sz w:val="15"/>
          <w:szCs w:val="15"/>
          <w:u w:val="none"/>
        </w:rPr>
        <w:t xml:space="preserve"> </w:t>
      </w:r>
      <w:r w:rsidRPr="6C1AA962" w:rsidR="5C5FDB47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Graduates of MTSU teacher preparation programs certified to teach in TN are eligible for certification reciprocity in many states. Reciprocity is not an automatic or complete transfer of</w:t>
      </w:r>
      <w:r w:rsidRPr="6C1AA962" w:rsidR="5C5FDB47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</w:t>
      </w:r>
      <w:r w:rsidRPr="6C1AA962" w:rsidR="5C5FDB47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cer</w:t>
      </w:r>
      <w:r w:rsidRPr="6C1AA962" w:rsidR="5C5FDB47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tification</w:t>
      </w:r>
      <w:r w:rsidRPr="6C1AA962" w:rsidR="5C5FDB47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,</w:t>
      </w:r>
      <w:r w:rsidRPr="6C1AA962" w:rsidR="5C5FDB47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thus individuals should consul</w:t>
      </w:r>
      <w:r w:rsidRPr="6C1AA962" w:rsidR="149E2A15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t the TN Dept. of Ed</w:t>
      </w:r>
      <w:r w:rsidRPr="6C1AA962" w:rsidR="149E2A15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ucation (TDOE) site and the National Association of State Directors of Teacher Education and Cert</w:t>
      </w:r>
      <w:r w:rsidRPr="6C1AA962" w:rsidR="149E2A15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ification (NASDTEC) site as well as the US Dept. of </w:t>
      </w:r>
      <w:r w:rsidRPr="6C1AA962" w:rsidR="5F8C09EC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Education state contacts site for information about any</w:t>
      </w:r>
      <w:r w:rsidRPr="6C1AA962" w:rsidR="5F8C09EC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</w:t>
      </w:r>
      <w:r w:rsidRPr="6C1AA962" w:rsidR="5F8C09EC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additiona</w:t>
      </w:r>
      <w:r w:rsidRPr="6C1AA962" w:rsidR="5F8C09EC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l</w:t>
      </w:r>
      <w:r w:rsidRPr="6C1AA962" w:rsidR="5F8C09EC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 xml:space="preserve"> state requi</w:t>
      </w:r>
      <w:r w:rsidRPr="6C1AA962" w:rsidR="5F8C09EC">
        <w:rPr>
          <w:rFonts w:ascii="Arial Nova" w:hAnsi="Arial Nova" w:eastAsia="Arial Nova" w:cs="Arial Nova"/>
          <w:b w:val="0"/>
          <w:bCs w:val="0"/>
          <w:i w:val="1"/>
          <w:iCs w:val="1"/>
          <w:sz w:val="15"/>
          <w:szCs w:val="15"/>
          <w:u w:val="none"/>
        </w:rPr>
        <w:t>rements.</w:t>
      </w:r>
    </w:p>
    <w:sectPr>
      <w:pgSz w:w="12240" w:h="15840" w:orient="portrait"/>
      <w:pgMar w:top="144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e9ea1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d3fa3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c7bd2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  <w:rPr>
        <w:rFonts w:hint="default" w:ascii="" w:hAnsi=""/>
      </w:r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360"/>
      </w:pPr>
      <w:rPr>
        <w:rFonts w:hint="default" w:ascii="" w:hAnsi=""/>
      </w:r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  <w:rPr>
        <w:rFonts w:hint="default" w:ascii="" w:hAnsi=""/>
      </w:r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  <w:rPr>
        <w:rFonts w:hint="default" w:ascii="" w:hAnsi=""/>
      </w:r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360"/>
      </w:pPr>
      <w:rPr>
        <w:rFonts w:hint="default" w:ascii="" w:hAnsi=""/>
      </w:r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  <w:rPr>
        <w:rFonts w:hint="default" w:ascii="" w:hAnsi=""/>
      </w:r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 w:ascii="" w:hAnsi=""/>
      </w:r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 w:ascii="" w:hAnsi="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0ACAE6"/>
    <w:rsid w:val="01BF166C"/>
    <w:rsid w:val="01C2C244"/>
    <w:rsid w:val="024ADE7F"/>
    <w:rsid w:val="02756E93"/>
    <w:rsid w:val="0328269A"/>
    <w:rsid w:val="033BF222"/>
    <w:rsid w:val="033BF444"/>
    <w:rsid w:val="03474CA3"/>
    <w:rsid w:val="03A5F565"/>
    <w:rsid w:val="0581594E"/>
    <w:rsid w:val="059EE102"/>
    <w:rsid w:val="06FC34E9"/>
    <w:rsid w:val="075E8066"/>
    <w:rsid w:val="07B58A3D"/>
    <w:rsid w:val="07FB97BD"/>
    <w:rsid w:val="081971BA"/>
    <w:rsid w:val="08199147"/>
    <w:rsid w:val="08372941"/>
    <w:rsid w:val="08CF7202"/>
    <w:rsid w:val="08E1FB4F"/>
    <w:rsid w:val="09E8B9C0"/>
    <w:rsid w:val="0A0D3027"/>
    <w:rsid w:val="0A416F17"/>
    <w:rsid w:val="0A69FA40"/>
    <w:rsid w:val="0B072C84"/>
    <w:rsid w:val="0B113D8C"/>
    <w:rsid w:val="0BA90088"/>
    <w:rsid w:val="0BE4DFD1"/>
    <w:rsid w:val="0D4914EE"/>
    <w:rsid w:val="0D5165DE"/>
    <w:rsid w:val="0D6771C8"/>
    <w:rsid w:val="0D896F1A"/>
    <w:rsid w:val="0E9E713E"/>
    <w:rsid w:val="0F0B6886"/>
    <w:rsid w:val="0F12A869"/>
    <w:rsid w:val="0F2515AB"/>
    <w:rsid w:val="0F4ED8E0"/>
    <w:rsid w:val="0F7DC23D"/>
    <w:rsid w:val="0F959EC1"/>
    <w:rsid w:val="10014CCD"/>
    <w:rsid w:val="10761300"/>
    <w:rsid w:val="10A3AC45"/>
    <w:rsid w:val="10C7E9C2"/>
    <w:rsid w:val="10CD05BF"/>
    <w:rsid w:val="1146FCAD"/>
    <w:rsid w:val="119D1D2E"/>
    <w:rsid w:val="11CFC5C3"/>
    <w:rsid w:val="125F42A8"/>
    <w:rsid w:val="12863A6E"/>
    <w:rsid w:val="1289C802"/>
    <w:rsid w:val="12C214E7"/>
    <w:rsid w:val="12D65DB3"/>
    <w:rsid w:val="1304D99C"/>
    <w:rsid w:val="130F9ED9"/>
    <w:rsid w:val="131DA3DE"/>
    <w:rsid w:val="14259863"/>
    <w:rsid w:val="149E2A15"/>
    <w:rsid w:val="14B7A796"/>
    <w:rsid w:val="14B9743F"/>
    <w:rsid w:val="14CA4355"/>
    <w:rsid w:val="150DE03C"/>
    <w:rsid w:val="1524FF9D"/>
    <w:rsid w:val="1569FD19"/>
    <w:rsid w:val="15788D9F"/>
    <w:rsid w:val="165544A0"/>
    <w:rsid w:val="16AE0F53"/>
    <w:rsid w:val="1722B1DE"/>
    <w:rsid w:val="172856CC"/>
    <w:rsid w:val="17339C23"/>
    <w:rsid w:val="17AA16EF"/>
    <w:rsid w:val="17D24E49"/>
    <w:rsid w:val="180A3D5E"/>
    <w:rsid w:val="18B6AD3A"/>
    <w:rsid w:val="1913E646"/>
    <w:rsid w:val="198100BB"/>
    <w:rsid w:val="19AD8BE8"/>
    <w:rsid w:val="19F4233A"/>
    <w:rsid w:val="1A044F7E"/>
    <w:rsid w:val="1A6A548D"/>
    <w:rsid w:val="1A917FC5"/>
    <w:rsid w:val="1ABC8D89"/>
    <w:rsid w:val="1CC49BC9"/>
    <w:rsid w:val="1D8BC7B9"/>
    <w:rsid w:val="1DF6C9CD"/>
    <w:rsid w:val="1E6CEE50"/>
    <w:rsid w:val="1EDE4B0D"/>
    <w:rsid w:val="1F05AA66"/>
    <w:rsid w:val="1F0D2D65"/>
    <w:rsid w:val="1F3B4F36"/>
    <w:rsid w:val="1F7230A4"/>
    <w:rsid w:val="1F8DCFD0"/>
    <w:rsid w:val="1FDFEC7B"/>
    <w:rsid w:val="1FEB3E59"/>
    <w:rsid w:val="1FFF1307"/>
    <w:rsid w:val="200B1470"/>
    <w:rsid w:val="2086CE8C"/>
    <w:rsid w:val="20C06DB4"/>
    <w:rsid w:val="20F7D2B8"/>
    <w:rsid w:val="21C08B53"/>
    <w:rsid w:val="223F4F9C"/>
    <w:rsid w:val="22672C68"/>
    <w:rsid w:val="23071D1B"/>
    <w:rsid w:val="230C10B5"/>
    <w:rsid w:val="23487078"/>
    <w:rsid w:val="235C5BB4"/>
    <w:rsid w:val="23DBF884"/>
    <w:rsid w:val="241D9BD4"/>
    <w:rsid w:val="244F5292"/>
    <w:rsid w:val="24A637A4"/>
    <w:rsid w:val="24A8DE4B"/>
    <w:rsid w:val="24D7858F"/>
    <w:rsid w:val="2547DCF2"/>
    <w:rsid w:val="2555F4FA"/>
    <w:rsid w:val="25647585"/>
    <w:rsid w:val="257EDAE8"/>
    <w:rsid w:val="25A57A85"/>
    <w:rsid w:val="25DF7A14"/>
    <w:rsid w:val="260B5D05"/>
    <w:rsid w:val="267355F0"/>
    <w:rsid w:val="26E3650E"/>
    <w:rsid w:val="272FAF38"/>
    <w:rsid w:val="27443BCC"/>
    <w:rsid w:val="27A8A180"/>
    <w:rsid w:val="27E1E1AB"/>
    <w:rsid w:val="27FF126E"/>
    <w:rsid w:val="2883014E"/>
    <w:rsid w:val="28E56841"/>
    <w:rsid w:val="29A3092C"/>
    <w:rsid w:val="29BDC472"/>
    <w:rsid w:val="2A010615"/>
    <w:rsid w:val="2A3E1148"/>
    <w:rsid w:val="2ACCACA3"/>
    <w:rsid w:val="2AFF80E8"/>
    <w:rsid w:val="2B651BD2"/>
    <w:rsid w:val="2BC97D61"/>
    <w:rsid w:val="2C6D3E6C"/>
    <w:rsid w:val="2D133A07"/>
    <w:rsid w:val="2D3CE586"/>
    <w:rsid w:val="2D9EF0BC"/>
    <w:rsid w:val="2DD08E35"/>
    <w:rsid w:val="2E03A566"/>
    <w:rsid w:val="2E7E67D5"/>
    <w:rsid w:val="2ED54E96"/>
    <w:rsid w:val="2F384AA3"/>
    <w:rsid w:val="2FE11FE3"/>
    <w:rsid w:val="30102E45"/>
    <w:rsid w:val="301A3836"/>
    <w:rsid w:val="303D4BF9"/>
    <w:rsid w:val="3050515D"/>
    <w:rsid w:val="30D6917E"/>
    <w:rsid w:val="30ECE546"/>
    <w:rsid w:val="31A547F3"/>
    <w:rsid w:val="31B60897"/>
    <w:rsid w:val="321F28EF"/>
    <w:rsid w:val="322609E7"/>
    <w:rsid w:val="3233B214"/>
    <w:rsid w:val="32468CB6"/>
    <w:rsid w:val="32EAC152"/>
    <w:rsid w:val="3351D8F8"/>
    <w:rsid w:val="34161FC6"/>
    <w:rsid w:val="3551991A"/>
    <w:rsid w:val="35BCDE7A"/>
    <w:rsid w:val="35BEDAFD"/>
    <w:rsid w:val="3638D4BA"/>
    <w:rsid w:val="3663A155"/>
    <w:rsid w:val="36C9B51B"/>
    <w:rsid w:val="3750C4EC"/>
    <w:rsid w:val="38964E9A"/>
    <w:rsid w:val="38D0C9C9"/>
    <w:rsid w:val="38F7F72B"/>
    <w:rsid w:val="39208B37"/>
    <w:rsid w:val="395A8EED"/>
    <w:rsid w:val="3A460A0A"/>
    <w:rsid w:val="3AA3333B"/>
    <w:rsid w:val="3B1A2E86"/>
    <w:rsid w:val="3B6A1AF0"/>
    <w:rsid w:val="3BE9E8C2"/>
    <w:rsid w:val="3C369912"/>
    <w:rsid w:val="3CF3DEBB"/>
    <w:rsid w:val="3D0D0718"/>
    <w:rsid w:val="3D2A3520"/>
    <w:rsid w:val="3EAF0406"/>
    <w:rsid w:val="3EC24430"/>
    <w:rsid w:val="3F33EBCC"/>
    <w:rsid w:val="3F58D26D"/>
    <w:rsid w:val="3F76A45E"/>
    <w:rsid w:val="3F8D28B2"/>
    <w:rsid w:val="40305C00"/>
    <w:rsid w:val="404FF8FC"/>
    <w:rsid w:val="40818F0E"/>
    <w:rsid w:val="40F4A2CE"/>
    <w:rsid w:val="41359766"/>
    <w:rsid w:val="41809B7A"/>
    <w:rsid w:val="41BDDEE6"/>
    <w:rsid w:val="41CC2C61"/>
    <w:rsid w:val="422F9C15"/>
    <w:rsid w:val="42C51BB6"/>
    <w:rsid w:val="42C76D7D"/>
    <w:rsid w:val="43426428"/>
    <w:rsid w:val="43AEBB7C"/>
    <w:rsid w:val="4483EEEF"/>
    <w:rsid w:val="44C3583E"/>
    <w:rsid w:val="44E27E69"/>
    <w:rsid w:val="454A8BDD"/>
    <w:rsid w:val="4597218E"/>
    <w:rsid w:val="4745EF00"/>
    <w:rsid w:val="474831AE"/>
    <w:rsid w:val="48012A24"/>
    <w:rsid w:val="48965B4D"/>
    <w:rsid w:val="49C51149"/>
    <w:rsid w:val="49C96C6F"/>
    <w:rsid w:val="49D7659F"/>
    <w:rsid w:val="4A3FE084"/>
    <w:rsid w:val="4A484C24"/>
    <w:rsid w:val="4B4FDC59"/>
    <w:rsid w:val="4B810DFD"/>
    <w:rsid w:val="4C065F62"/>
    <w:rsid w:val="4C61F178"/>
    <w:rsid w:val="4D69CC70"/>
    <w:rsid w:val="4DA1D44C"/>
    <w:rsid w:val="4E26066E"/>
    <w:rsid w:val="4E35875E"/>
    <w:rsid w:val="4F589F72"/>
    <w:rsid w:val="4F8549FF"/>
    <w:rsid w:val="504990CD"/>
    <w:rsid w:val="50EAD960"/>
    <w:rsid w:val="51DDF686"/>
    <w:rsid w:val="52BCEAC1"/>
    <w:rsid w:val="5353EBC6"/>
    <w:rsid w:val="5372F785"/>
    <w:rsid w:val="54B43B85"/>
    <w:rsid w:val="5597775D"/>
    <w:rsid w:val="55D1B266"/>
    <w:rsid w:val="56B8D251"/>
    <w:rsid w:val="573A522F"/>
    <w:rsid w:val="57A9B838"/>
    <w:rsid w:val="57F986ED"/>
    <w:rsid w:val="58450B76"/>
    <w:rsid w:val="584668A8"/>
    <w:rsid w:val="588B9D00"/>
    <w:rsid w:val="595A155F"/>
    <w:rsid w:val="5A02D5A0"/>
    <w:rsid w:val="5AF87093"/>
    <w:rsid w:val="5B26D0ED"/>
    <w:rsid w:val="5B2A25AA"/>
    <w:rsid w:val="5BCB2B48"/>
    <w:rsid w:val="5C40A3C1"/>
    <w:rsid w:val="5C5FDB47"/>
    <w:rsid w:val="5C8FE25F"/>
    <w:rsid w:val="5E1C4E36"/>
    <w:rsid w:val="5E5E71AF"/>
    <w:rsid w:val="5EB5AA2C"/>
    <w:rsid w:val="5F8C09EC"/>
    <w:rsid w:val="5F91EB8A"/>
    <w:rsid w:val="5F95F3AF"/>
    <w:rsid w:val="60215D31"/>
    <w:rsid w:val="605FB497"/>
    <w:rsid w:val="6085740E"/>
    <w:rsid w:val="61191EF5"/>
    <w:rsid w:val="61414D04"/>
    <w:rsid w:val="61690FB7"/>
    <w:rsid w:val="62093302"/>
    <w:rsid w:val="6221446F"/>
    <w:rsid w:val="63867BBF"/>
    <w:rsid w:val="6423E0E9"/>
    <w:rsid w:val="64B9A24B"/>
    <w:rsid w:val="6538B8DE"/>
    <w:rsid w:val="6558E531"/>
    <w:rsid w:val="65720D8E"/>
    <w:rsid w:val="65755513"/>
    <w:rsid w:val="66154EAF"/>
    <w:rsid w:val="667BBD2B"/>
    <w:rsid w:val="6695A6F3"/>
    <w:rsid w:val="66D4893F"/>
    <w:rsid w:val="672DC622"/>
    <w:rsid w:val="68565308"/>
    <w:rsid w:val="6859ECE2"/>
    <w:rsid w:val="686049DF"/>
    <w:rsid w:val="6860A2FD"/>
    <w:rsid w:val="695ACE27"/>
    <w:rsid w:val="6991B37E"/>
    <w:rsid w:val="69B1E5E8"/>
    <w:rsid w:val="69C04C1F"/>
    <w:rsid w:val="69E8B083"/>
    <w:rsid w:val="6A004A59"/>
    <w:rsid w:val="6A190D14"/>
    <w:rsid w:val="6A5C44B6"/>
    <w:rsid w:val="6AA0DF92"/>
    <w:rsid w:val="6AF2CC0B"/>
    <w:rsid w:val="6BC826B5"/>
    <w:rsid w:val="6BE14F12"/>
    <w:rsid w:val="6C1AA962"/>
    <w:rsid w:val="6C2BFB8D"/>
    <w:rsid w:val="6D1532C2"/>
    <w:rsid w:val="6D2D2F73"/>
    <w:rsid w:val="6D548B67"/>
    <w:rsid w:val="6D66DFA2"/>
    <w:rsid w:val="6E071841"/>
    <w:rsid w:val="6F2D4AD8"/>
    <w:rsid w:val="6F98305F"/>
    <w:rsid w:val="70F3C496"/>
    <w:rsid w:val="711B27DA"/>
    <w:rsid w:val="71283768"/>
    <w:rsid w:val="713400C0"/>
    <w:rsid w:val="714B4390"/>
    <w:rsid w:val="7185B196"/>
    <w:rsid w:val="718C2249"/>
    <w:rsid w:val="71E58E66"/>
    <w:rsid w:val="71F36806"/>
    <w:rsid w:val="725572E2"/>
    <w:rsid w:val="7289E4B8"/>
    <w:rsid w:val="72C42F3B"/>
    <w:rsid w:val="730C145C"/>
    <w:rsid w:val="740ACAE6"/>
    <w:rsid w:val="74A8F665"/>
    <w:rsid w:val="74E7DDA4"/>
    <w:rsid w:val="753C78F2"/>
    <w:rsid w:val="757EFF7C"/>
    <w:rsid w:val="75BEC096"/>
    <w:rsid w:val="75C1C650"/>
    <w:rsid w:val="75DC29AB"/>
    <w:rsid w:val="767F3FCD"/>
    <w:rsid w:val="76E98533"/>
    <w:rsid w:val="76F29A8F"/>
    <w:rsid w:val="76F8588D"/>
    <w:rsid w:val="77D81491"/>
    <w:rsid w:val="781F7E66"/>
    <w:rsid w:val="78707F38"/>
    <w:rsid w:val="78855594"/>
    <w:rsid w:val="78C32AF8"/>
    <w:rsid w:val="78F4B799"/>
    <w:rsid w:val="793C4B97"/>
    <w:rsid w:val="796F215D"/>
    <w:rsid w:val="79C7942A"/>
    <w:rsid w:val="7A427A1E"/>
    <w:rsid w:val="7A5DA630"/>
    <w:rsid w:val="7A91E2B6"/>
    <w:rsid w:val="7B765DCE"/>
    <w:rsid w:val="7C1CA0A3"/>
    <w:rsid w:val="7C9E1788"/>
    <w:rsid w:val="7CB8E515"/>
    <w:rsid w:val="7D06B421"/>
    <w:rsid w:val="7D61DC13"/>
    <w:rsid w:val="7D7A1AE0"/>
    <w:rsid w:val="7DADE057"/>
    <w:rsid w:val="7EEB3ACA"/>
    <w:rsid w:val="7F04B06A"/>
    <w:rsid w:val="7F15EB41"/>
    <w:rsid w:val="7F493FED"/>
    <w:rsid w:val="7F49B0B8"/>
    <w:rsid w:val="7F77FB09"/>
    <w:rsid w:val="7F94CA09"/>
    <w:rsid w:val="7FAF2789"/>
    <w:rsid w:val="7FAFC1B9"/>
    <w:rsid w:val="7FC9A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CAE6"/>
  <w15:chartTrackingRefBased/>
  <w15:docId w15:val="{4BB61461-B4FE-4F6E-B462-BD33B2ED5E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e4b76db626a4ec6" /><Relationship Type="http://schemas.openxmlformats.org/officeDocument/2006/relationships/image" Target="/media/image3.png" Id="Rc6c98bf29fa44a8e" /><Relationship Type="http://schemas.openxmlformats.org/officeDocument/2006/relationships/hyperlink" Target="http://www.mtsu.edu/mteach" TargetMode="External" Id="R1229f72b5f654d19" /><Relationship Type="http://schemas.openxmlformats.org/officeDocument/2006/relationships/numbering" Target="numbering.xml" Id="R2515919c2c7342d2" /><Relationship Type="http://schemas.openxmlformats.org/officeDocument/2006/relationships/hyperlink" Target="http://www.livebinders.com/play/play?id=2139158" TargetMode="External" Id="R8a68062d7c4346c6" /><Relationship Type="http://schemas.openxmlformats.org/officeDocument/2006/relationships/hyperlink" Target="http://www.2.ed.gove/about/contacts/state/index.html" TargetMode="External" Id="R94cdc0b5f9154605" /><Relationship Type="http://schemas.openxmlformats.org/officeDocument/2006/relationships/hyperlink" Target="mailto:heather.green@mtsu.edu" TargetMode="External" Id="R8f1b1c1f225e4c61" /><Relationship Type="http://schemas.openxmlformats.org/officeDocument/2006/relationships/hyperlink" Target="mailto:brad.parton@mtsu.edu" TargetMode="External" Id="Re3c2ca3df8834536" /><Relationship Type="http://schemas.openxmlformats.org/officeDocument/2006/relationships/hyperlink" Target="mailto:fonya.scott@mtsu.edu" TargetMode="External" Id="R62759bc45a3d455f" /><Relationship Type="http://schemas.openxmlformats.org/officeDocument/2006/relationships/hyperlink" Target="http://www.mtsu.edu/exl/requirements" TargetMode="External" Id="Rcfe44512ac9e43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2023-06-07T18:43:46.4419218Z</dcterms:created>
  <dcterms:modified xsi:type="dcterms:W3CDTF">2024-08-07T18:14:41.8175082Z</dcterms:modified>
  <dc:creator>Alexius Frost</dc:creator>
  <lastModifiedBy>Alexius Frost</lastModifiedBy>
</coreProperties>
</file>